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0B" w:rsidRPr="0013704C" w:rsidRDefault="003613A2" w:rsidP="0013704C">
      <w:pPr>
        <w:snapToGrid w:val="0"/>
        <w:spacing w:line="560" w:lineRule="exact"/>
        <w:ind w:right="1304"/>
        <w:rPr>
          <w:rFonts w:ascii="仿宋_GB2312" w:eastAsia="仿宋_GB2312"/>
          <w:sz w:val="32"/>
        </w:rPr>
      </w:pPr>
      <w:bookmarkStart w:id="0" w:name="Content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:</w:t>
      </w:r>
    </w:p>
    <w:p w:rsidR="00A53F0B" w:rsidRDefault="003613A2">
      <w:pPr>
        <w:jc w:val="center"/>
        <w:rPr>
          <w:rFonts w:ascii="宋体" w:hAnsi="宋体" w:cs="宋体"/>
          <w:b/>
          <w:sz w:val="36"/>
          <w:szCs w:val="36"/>
        </w:rPr>
      </w:pPr>
      <w:bookmarkStart w:id="1" w:name="_GoBack"/>
      <w:r>
        <w:rPr>
          <w:rFonts w:ascii="宋体" w:hAnsi="宋体" w:cs="宋体" w:hint="eastAsia"/>
          <w:b/>
          <w:sz w:val="44"/>
          <w:szCs w:val="44"/>
        </w:rPr>
        <w:t>2024</w:t>
      </w:r>
      <w:r>
        <w:rPr>
          <w:rFonts w:ascii="宋体" w:hAnsi="宋体" w:cs="宋体" w:hint="eastAsia"/>
          <w:b/>
          <w:sz w:val="44"/>
          <w:szCs w:val="44"/>
        </w:rPr>
        <w:t>年</w:t>
      </w:r>
      <w:r>
        <w:rPr>
          <w:rFonts w:ascii="宋体" w:hAnsi="宋体" w:cs="宋体" w:hint="eastAsia"/>
          <w:b/>
          <w:sz w:val="44"/>
          <w:szCs w:val="44"/>
        </w:rPr>
        <w:t>4</w:t>
      </w:r>
      <w:r>
        <w:rPr>
          <w:rFonts w:ascii="宋体" w:hAnsi="宋体" w:cs="宋体" w:hint="eastAsia"/>
          <w:b/>
          <w:sz w:val="44"/>
          <w:szCs w:val="44"/>
        </w:rPr>
        <w:t>月</w:t>
      </w:r>
      <w:r>
        <w:rPr>
          <w:rFonts w:ascii="宋体" w:hAnsi="宋体" w:cs="宋体" w:hint="eastAsia"/>
          <w:b/>
          <w:sz w:val="44"/>
          <w:szCs w:val="44"/>
        </w:rPr>
        <w:t>全区传染病发病、死亡统计表</w:t>
      </w:r>
    </w:p>
    <w:tbl>
      <w:tblPr>
        <w:tblW w:w="8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42"/>
        <w:gridCol w:w="2508"/>
        <w:gridCol w:w="2730"/>
      </w:tblGrid>
      <w:tr w:rsidR="00A53F0B">
        <w:trPr>
          <w:trHeight w:hRule="exact" w:val="454"/>
        </w:trPr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1"/>
          <w:p w:rsidR="00A53F0B" w:rsidRDefault="003613A2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病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名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F0B" w:rsidRDefault="003613A2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发病数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F0B" w:rsidRDefault="003613A2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死亡数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F0B" w:rsidRDefault="003613A2">
            <w:pPr>
              <w:spacing w:line="280" w:lineRule="exact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甲、乙、丙类合计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F0B" w:rsidRDefault="003613A2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18579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F0B" w:rsidRDefault="003613A2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64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F0B" w:rsidRDefault="003613A2">
            <w:pPr>
              <w:spacing w:line="280" w:lineRule="exact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甲、乙类合计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14321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single" w:sz="4" w:space="0" w:color="auto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霍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乱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传染性非典型肺炎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艾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病毒性肝炎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5001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甲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lang w:bidi="ar"/>
              </w:rPr>
              <w:t xml:space="preserve">  </w:t>
            </w:r>
            <w:r>
              <w:rPr>
                <w:rStyle w:val="font21"/>
                <w:rFonts w:asciiTheme="minorEastAsia" w:eastAsiaTheme="minorEastAsia" w:hAnsiTheme="minorEastAsia" w:cstheme="minorEastAsia" w:hint="eastAsia"/>
                <w:lang w:bidi="ar"/>
              </w:rPr>
              <w:t>肝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乙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lang w:bidi="ar"/>
              </w:rPr>
              <w:t xml:space="preserve">  </w:t>
            </w:r>
            <w:r>
              <w:rPr>
                <w:rStyle w:val="font21"/>
                <w:rFonts w:asciiTheme="minorEastAsia" w:eastAsiaTheme="minorEastAsia" w:hAnsiTheme="minorEastAsia" w:cstheme="minorEastAsia" w:hint="eastAsia"/>
                <w:lang w:bidi="ar"/>
              </w:rPr>
              <w:t>肝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2791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丙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lang w:bidi="ar"/>
              </w:rPr>
              <w:t xml:space="preserve">  </w:t>
            </w:r>
            <w:r>
              <w:rPr>
                <w:rStyle w:val="font21"/>
                <w:rFonts w:asciiTheme="minorEastAsia" w:eastAsiaTheme="minorEastAsia" w:hAnsiTheme="minorEastAsia" w:cstheme="minorEastAsia" w:hint="eastAsia"/>
                <w:lang w:bidi="ar"/>
              </w:rPr>
              <w:t>肝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2163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肝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戊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lang w:bidi="ar"/>
              </w:rPr>
              <w:t xml:space="preserve">  </w:t>
            </w:r>
            <w:r>
              <w:rPr>
                <w:rStyle w:val="font21"/>
                <w:rFonts w:asciiTheme="minorEastAsia" w:eastAsiaTheme="minorEastAsia" w:hAnsiTheme="minorEastAsia" w:cstheme="minorEastAsia" w:hint="eastAsia"/>
                <w:lang w:bidi="ar"/>
              </w:rPr>
              <w:t>肝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肝炎（未分型）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脊髓灰质炎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人感染高致病性禽流感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疹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热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流行性乙型脑炎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热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疽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bottom w:val="nil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细菌性和阿米巴性痢疾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结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核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伤寒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lang w:bidi="ar"/>
              </w:rPr>
              <w:t>副伤寒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nil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流行性脑脊髓膜炎</w:t>
            </w:r>
          </w:p>
        </w:tc>
        <w:tc>
          <w:tcPr>
            <w:tcW w:w="2508" w:type="dxa"/>
            <w:tcBorders>
              <w:top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tcBorders>
              <w:top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百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咳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白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喉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新生儿破伤风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红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热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梅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毒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2584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钩端螺旋体病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血吸虫病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疾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bottom w:val="nil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人感染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H7N9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禽流感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新型冠状病毒感染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1963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nil"/>
              <w:bottom w:val="single" w:sz="4" w:space="0" w:color="auto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猴痘</w:t>
            </w:r>
          </w:p>
        </w:tc>
        <w:tc>
          <w:tcPr>
            <w:tcW w:w="2508" w:type="dxa"/>
            <w:tcBorders>
              <w:top w:val="nil"/>
              <w:bottom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tcBorders>
              <w:top w:val="nil"/>
              <w:bottom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F0B" w:rsidRDefault="003613A2">
            <w:pPr>
              <w:spacing w:line="280" w:lineRule="exact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丙类合计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4258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F0B" w:rsidRDefault="003613A2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top w:val="single" w:sz="4" w:space="0" w:color="auto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流行性感冒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2443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流行性腮腺炎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风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疹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急性出血性结膜炎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麻风病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斑疹伤寒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黑热病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包虫病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丝虫病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其它感染性腹泻</w:t>
            </w:r>
          </w:p>
        </w:tc>
        <w:tc>
          <w:tcPr>
            <w:tcW w:w="2508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1376</w:t>
            </w:r>
          </w:p>
        </w:tc>
        <w:tc>
          <w:tcPr>
            <w:tcW w:w="2730" w:type="dxa"/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A53F0B">
        <w:trPr>
          <w:trHeight w:hRule="exact" w:val="454"/>
        </w:trPr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:rsidR="00A53F0B" w:rsidRDefault="003613A2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手足口病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A53F0B" w:rsidRDefault="003613A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</w:tbl>
    <w:p w:rsidR="00A53F0B" w:rsidRDefault="00A53F0B"/>
    <w:p w:rsidR="00A53F0B" w:rsidRDefault="00A53F0B"/>
    <w:sectPr w:rsidR="00A53F0B">
      <w:footerReference w:type="default" r:id="rId8"/>
      <w:pgSz w:w="11906" w:h="16838"/>
      <w:pgMar w:top="2098" w:right="1474" w:bottom="1985" w:left="1588" w:header="851" w:footer="1418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A2" w:rsidRDefault="003613A2">
      <w:r>
        <w:separator/>
      </w:r>
    </w:p>
  </w:endnote>
  <w:endnote w:type="continuationSeparator" w:id="0">
    <w:p w:rsidR="003613A2" w:rsidRDefault="0036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0B" w:rsidRDefault="003613A2">
    <w:pPr>
      <w:pStyle w:val="a3"/>
      <w:jc w:val="center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2670810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3F0B" w:rsidRDefault="003613A2">
                          <w:pPr>
                            <w:pStyle w:val="a3"/>
                          </w:pPr>
                          <w: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704C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10.3pt;margin-top:1.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" filled="f" stroked="f" strokeweight=".5pt">
              <v:textbox style="mso-fit-shape-to-text:t" inset="0,0,0,0">
                <w:txbxContent>
                  <w:p w:rsidR="00A53F0B" w:rsidRDefault="003613A2">
                    <w:pPr>
                      <w:pStyle w:val="a3"/>
                    </w:pPr>
                    <w: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13704C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53F0B" w:rsidRDefault="00A53F0B">
    <w:pPr>
      <w:pStyle w:val="a3"/>
      <w:ind w:right="360" w:firstLine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A2" w:rsidRDefault="003613A2">
      <w:r>
        <w:separator/>
      </w:r>
    </w:p>
  </w:footnote>
  <w:footnote w:type="continuationSeparator" w:id="0">
    <w:p w:rsidR="003613A2" w:rsidRDefault="0036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E6358"/>
    <w:rsid w:val="E27B0744"/>
    <w:rsid w:val="FDFC89A0"/>
    <w:rsid w:val="FEFB48A4"/>
    <w:rsid w:val="0013704C"/>
    <w:rsid w:val="003613A2"/>
    <w:rsid w:val="00A53F0B"/>
    <w:rsid w:val="06E63DAC"/>
    <w:rsid w:val="1FFF1736"/>
    <w:rsid w:val="3BA52E93"/>
    <w:rsid w:val="41063097"/>
    <w:rsid w:val="4FE84507"/>
    <w:rsid w:val="518E6358"/>
    <w:rsid w:val="537BAB33"/>
    <w:rsid w:val="553256DB"/>
    <w:rsid w:val="56F76452"/>
    <w:rsid w:val="5813446C"/>
    <w:rsid w:val="5DC900FB"/>
    <w:rsid w:val="6AF77F86"/>
    <w:rsid w:val="752C3243"/>
    <w:rsid w:val="773F501A"/>
    <w:rsid w:val="79A321E5"/>
    <w:rsid w:val="7E73CBAC"/>
    <w:rsid w:val="BF7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25651</dc:creator>
  <cp:lastModifiedBy>wjw</cp:lastModifiedBy>
  <cp:revision>2</cp:revision>
  <cp:lastPrinted>2024-05-13T12:05:00Z</cp:lastPrinted>
  <dcterms:created xsi:type="dcterms:W3CDTF">2023-02-04T10:36:00Z</dcterms:created>
  <dcterms:modified xsi:type="dcterms:W3CDTF">2024-05-13T08:27:00Z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