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69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20" w:lineRule="exact"/>
        <w:jc w:val="left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  <w:t>附件</w:t>
      </w:r>
    </w:p>
    <w:p w14:paraId="620B9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2024年新时代健康科普作品征集大赛</w:t>
      </w:r>
    </w:p>
    <w:p w14:paraId="5C90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优秀及入围作品名单</w:t>
      </w:r>
    </w:p>
    <w:p w14:paraId="7ECCB743">
      <w:pPr>
        <w:pStyle w:val="2"/>
        <w:rPr>
          <w:rFonts w:hint="eastAsia"/>
          <w:lang w:val="en-US" w:eastAsia="zh-CN"/>
        </w:rPr>
      </w:pPr>
    </w:p>
    <w:p w14:paraId="1527B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2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  <w:t>一、2024 年新时代健康科普作品征集大赛优秀及入围作品名单-表演类</w:t>
      </w:r>
    </w:p>
    <w:p w14:paraId="30682FF7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kern w:val="2"/>
          <w:sz w:val="32"/>
          <w:szCs w:val="32"/>
          <w:highlight w:val="none"/>
          <w:lang w:val="en-US" w:eastAsia="zh-CN" w:bidi="ar-SA"/>
        </w:rPr>
        <w:t xml:space="preserve"> 舞台剧类入围作品名单</w:t>
      </w:r>
    </w:p>
    <w:p w14:paraId="6B845071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52" w:firstLineChars="200"/>
        <w:jc w:val="left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《塑造》</w:t>
      </w:r>
    </w:p>
    <w:p w14:paraId="4B0CA373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表演单位：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新疆医科大学第一附属医院健康管</w:t>
      </w:r>
    </w:p>
    <w:p w14:paraId="28F19C0D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26" w:line="520" w:lineRule="exact"/>
        <w:ind w:left="923" w:right="707" w:hanging="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理中心健康体检部职工团队</w:t>
      </w:r>
    </w:p>
    <w:p w14:paraId="45CB98A7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26" w:line="520" w:lineRule="exact"/>
        <w:ind w:right="707"/>
        <w:jc w:val="left"/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报送单位：新疆医科大学第一附属医院</w:t>
      </w:r>
    </w:p>
    <w:p w14:paraId="700E7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  <w:t>二、2024 年新时代健康科普作品征集大赛优秀及入围作品名单-视频类</w:t>
      </w:r>
    </w:p>
    <w:p w14:paraId="1195C21A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kern w:val="2"/>
          <w:sz w:val="32"/>
          <w:szCs w:val="32"/>
          <w:highlight w:val="none"/>
          <w:lang w:val="en-US" w:eastAsia="zh-CN" w:bidi="ar-SA"/>
        </w:rPr>
        <w:t>（一）微视频类优秀作品名单</w:t>
      </w:r>
    </w:p>
    <w:p w14:paraId="36CF0B4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《走进</w:t>
      </w:r>
      <w:r>
        <w:rPr>
          <w:rFonts w:hint="default" w:ascii="Times New Roman" w:hAnsi="Times New Roman" w:eastAsia="仿宋_GB2312" w:cs="Times New Roman"/>
          <w:spacing w:val="-6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“肺康复”</w:t>
      </w:r>
      <w:r>
        <w:rPr>
          <w:rFonts w:hint="default" w:ascii="Times New Roman" w:hAnsi="Times New Roman" w:eastAsia="仿宋_GB2312" w:cs="Times New Roman"/>
          <w:spacing w:val="-7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畅通呼吸之路》</w:t>
      </w:r>
    </w:p>
    <w:p w14:paraId="77D3CD7A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33" w:line="520" w:lineRule="exact"/>
        <w:ind w:left="90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制作者：岳雪艳、马锐宣</w:t>
      </w:r>
    </w:p>
    <w:p w14:paraId="73A7DC17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77" w:line="520" w:lineRule="exact"/>
        <w:ind w:left="909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报送单位：新疆医科大学第一附属医院</w:t>
      </w:r>
    </w:p>
    <w:p w14:paraId="01602C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2.《第一产程妈妈要做好 5 件事》</w:t>
      </w:r>
    </w:p>
    <w:p w14:paraId="523F3A43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72" w:line="520" w:lineRule="exact"/>
        <w:ind w:left="90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制作者：刘毅龙、王琴琴</w:t>
      </w:r>
    </w:p>
    <w:p w14:paraId="58F39107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77" w:line="520" w:lineRule="exact"/>
        <w:ind w:left="909"/>
        <w:rPr>
          <w:rFonts w:hint="default" w:ascii="Times New Roman" w:hAnsi="Times New Roman" w:eastAsia="仿宋_GB2312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报送单位：伊犁州妇幼保健院</w:t>
      </w:r>
    </w:p>
    <w:p w14:paraId="623431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520" w:lineRule="exact"/>
        <w:ind w:firstLine="65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《警惕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！！！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别让</w:t>
      </w:r>
      <w:r>
        <w:rPr>
          <w:rFonts w:hint="default" w:ascii="Times New Roman" w:hAnsi="Times New Roman" w:eastAsia="仿宋_GB2312" w:cs="Times New Roman"/>
          <w:spacing w:val="-6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“小胖”成</w:t>
      </w:r>
      <w:r>
        <w:rPr>
          <w:rFonts w:hint="default" w:ascii="Times New Roman" w:hAnsi="Times New Roman" w:eastAsia="仿宋_GB2312" w:cs="Times New Roman"/>
          <w:spacing w:val="-6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大胖”》</w:t>
      </w:r>
    </w:p>
    <w:p w14:paraId="76C99B4D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74" w:line="520" w:lineRule="exact"/>
        <w:ind w:left="90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制作者：徐静、汪丹丹</w:t>
      </w:r>
    </w:p>
    <w:p w14:paraId="381D0B01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75" w:line="520" w:lineRule="exact"/>
        <w:ind w:left="90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报送单位：新疆医科大学第二附属医院</w:t>
      </w:r>
    </w:p>
    <w:p w14:paraId="7EDA76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2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《咳嗽久治不愈，可能是百日咳》</w:t>
      </w:r>
    </w:p>
    <w:p w14:paraId="2A1131FF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74" w:line="520" w:lineRule="exact"/>
        <w:ind w:left="909" w:right="1561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制作者：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李庆华、秦鹏、迪丽达 ·库尔班、</w:t>
      </w:r>
    </w:p>
    <w:p w14:paraId="2D8C3ABC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74" w:line="520" w:lineRule="exact"/>
        <w:ind w:left="909" w:right="15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买赛地·阿不都外力 </w:t>
      </w:r>
    </w:p>
    <w:p w14:paraId="202A91F3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  <w:t>报送单位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：自治区卫生健康宣传教育中心</w:t>
      </w:r>
    </w:p>
    <w:p w14:paraId="7E052F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520" w:lineRule="exact"/>
        <w:ind w:firstLine="66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《白血公主旅行记》</w:t>
      </w:r>
    </w:p>
    <w:p w14:paraId="7D0011F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eastAsia" w:eastAsia="宋体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en-US"/>
        </w:rPr>
        <w:t xml:space="preserve">制作者：瞿梦婷、董树婉、赵翠、 吕小云 </w:t>
      </w:r>
    </w:p>
    <w:p w14:paraId="389E12EA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报送单位：新疆医科大学第一附属医院</w:t>
      </w:r>
    </w:p>
    <w:p w14:paraId="4B3A9F84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kern w:val="2"/>
          <w:sz w:val="32"/>
          <w:szCs w:val="32"/>
          <w:highlight w:val="none"/>
          <w:lang w:val="en-US" w:eastAsia="zh-CN" w:bidi="ar-SA"/>
        </w:rPr>
        <w:t>（二）微视频类入围作品名单</w:t>
      </w:r>
    </w:p>
    <w:p w14:paraId="21B76451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《全民营养周|饮食要</w:t>
      </w:r>
      <w:r>
        <w:rPr>
          <w:rFonts w:hint="default" w:ascii="Times New Roman" w:hAnsi="Times New Roman" w:eastAsia="仿宋_GB2312" w:cs="Times New Roman"/>
          <w:spacing w:val="-4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“减油”</w:t>
      </w:r>
      <w:r>
        <w:rPr>
          <w:rFonts w:hint="default" w:ascii="Times New Roman" w:hAnsi="Times New Roman" w:eastAsia="仿宋_GB2312" w:cs="Times New Roman"/>
          <w:spacing w:val="3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烹饪有妙招》</w:t>
      </w:r>
    </w:p>
    <w:p w14:paraId="6659E0A0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78" w:line="520" w:lineRule="exact"/>
        <w:ind w:right="156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制作者：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李庆华、秦鹏、迪丽达·库尔班、</w:t>
      </w:r>
    </w:p>
    <w:p w14:paraId="7C00EE93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78" w:line="520" w:lineRule="exact"/>
        <w:ind w:left="909" w:right="156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买赛地·阿不都外力 </w:t>
      </w:r>
    </w:p>
    <w:p w14:paraId="2892B4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afterAutospacing="0" w:line="520" w:lineRule="exact"/>
        <w:ind w:right="0" w:firstLine="756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9"/>
          <w:sz w:val="36"/>
          <w:szCs w:val="36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报送单位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：自治区卫生健康宣传教育中心</w:t>
      </w:r>
    </w:p>
    <w:p w14:paraId="0DCA736A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.《中高考倒计时！教你缓解 “考前焦虑”，轻松应考》</w:t>
      </w:r>
    </w:p>
    <w:p w14:paraId="4F1CAA3B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制作者：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李庆华、秦鹏、迪丽达·库尔班、</w:t>
      </w:r>
    </w:p>
    <w:p w14:paraId="2D4D1BCC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买赛地·阿不都外力 </w:t>
      </w:r>
    </w:p>
    <w:p w14:paraId="1EF1A906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报送单位：自治区卫生健康宣传教育中心</w:t>
      </w:r>
    </w:p>
    <w:p w14:paraId="7013A391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3.《记忆会消失 但爱不会》</w:t>
      </w:r>
    </w:p>
    <w:p w14:paraId="1F0618F6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制作者：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李庆华、秦鹏、迪丽达·库尔班、</w:t>
      </w:r>
    </w:p>
    <w:p w14:paraId="39DB4BA6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买赛地·阿不都外力 </w:t>
      </w:r>
    </w:p>
    <w:p w14:paraId="41E21B5A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报送单位：自治区卫生健康宣传教育中心</w:t>
      </w:r>
    </w:p>
    <w:p w14:paraId="47AF9832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4.《家庭成员感染了呼吸道疾病，如何避免同住成员感染？》</w:t>
      </w:r>
    </w:p>
    <w:p w14:paraId="0E03497A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制作单位：自治区卫生健康宣传教育中心</w:t>
      </w:r>
    </w:p>
    <w:p w14:paraId="200EBD4A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报送单位：自治区卫生健康宣传教育中心</w:t>
      </w:r>
    </w:p>
    <w:p w14:paraId="095D24DA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5.《三伏贴》</w:t>
      </w:r>
    </w:p>
    <w:p w14:paraId="29F054CB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 制作者：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李庆华、秦鹏、迪丽达·库尔班、</w:t>
      </w:r>
    </w:p>
    <w:p w14:paraId="64724CC6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买赛地·阿不都外力 </w:t>
      </w:r>
    </w:p>
    <w:p w14:paraId="61ABEA1E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 报送单位：自治区卫生健康宣传教育中心</w:t>
      </w:r>
    </w:p>
    <w:p w14:paraId="13CA6B93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kern w:val="2"/>
          <w:sz w:val="32"/>
          <w:szCs w:val="32"/>
          <w:highlight w:val="none"/>
          <w:lang w:val="en-US" w:eastAsia="zh-CN" w:bidi="ar-SA"/>
        </w:rPr>
        <w:t>（三）长视频类入围作品名单</w:t>
      </w:r>
    </w:p>
    <w:p w14:paraId="686CBF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520" w:lineRule="exact"/>
        <w:ind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《古丽的丽颜膏》</w:t>
      </w:r>
    </w:p>
    <w:p w14:paraId="37B091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20" w:lineRule="exact"/>
        <w:ind w:right="2404" w:firstLine="676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制作单位：喀什地区中医医院宣传科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</w:p>
    <w:p w14:paraId="0A1E3A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20" w:lineRule="exact"/>
        <w:ind w:right="2404" w:firstLine="67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报送单位：喀什地区中医医院</w:t>
      </w:r>
    </w:p>
    <w:p w14:paraId="1D043041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kern w:val="2"/>
          <w:sz w:val="32"/>
          <w:szCs w:val="32"/>
          <w:highlight w:val="none"/>
          <w:lang w:val="en-US" w:eastAsia="zh-CN" w:bidi="ar-SA"/>
        </w:rPr>
        <w:t>（四）电视栏目入围作品名单</w:t>
      </w:r>
    </w:p>
    <w:p w14:paraId="5F7BA7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520" w:lineRule="exact"/>
        <w:ind w:firstLine="66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《新疆中医堂》</w:t>
      </w:r>
    </w:p>
    <w:p w14:paraId="5F8841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520" w:lineRule="exact"/>
        <w:ind w:firstLine="66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制作者：黄晓宾、张玉娟、刘琼、高扬</w:t>
      </w:r>
    </w:p>
    <w:p w14:paraId="04B3DB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520" w:lineRule="exact"/>
        <w:ind w:firstLine="66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报送单位：自治区卫生健康宣传教育中心</w:t>
      </w:r>
    </w:p>
    <w:p w14:paraId="3123C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  <w:t>三、2024年新时代健康科普作品征集大赛图文类优秀及入围作品名单</w:t>
      </w:r>
    </w:p>
    <w:p w14:paraId="078D9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（一）科普文章类入围作品名单</w:t>
      </w:r>
    </w:p>
    <w:p w14:paraId="233B3CF3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6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ascii="Calibri" w:hAnsi="Calibri" w:eastAsia="Calibri" w:cs="Calibri"/>
          <w:spacing w:val="6"/>
          <w:sz w:val="22"/>
          <w:szCs w:val="22"/>
        </w:rPr>
        <w:t xml:space="preserve"> </w:t>
      </w:r>
      <w:r>
        <w:rPr>
          <w:rFonts w:hint="eastAsia" w:eastAsia="宋体" w:cs="Calibri"/>
          <w:spacing w:val="6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《 “近视神药” 阿托品滴眼液，真的有那么神吗？》</w:t>
      </w:r>
    </w:p>
    <w:p w14:paraId="2B49876B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作者：朱青梅、陈春燕、赵海霞</w:t>
      </w:r>
    </w:p>
    <w:p w14:paraId="351F98A6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报送单位：新疆医科大学第一附属医院</w:t>
      </w:r>
    </w:p>
    <w:p w14:paraId="4584B9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2.《改善就医体验 丨导乐助您开启幸福分娩》 </w:t>
      </w:r>
    </w:p>
    <w:p w14:paraId="43C6978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 作者：刘小荣、张晓琼</w:t>
      </w:r>
    </w:p>
    <w:p w14:paraId="027A24C4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 报送单位：自治区富蕴县人民医院</w:t>
      </w:r>
    </w:p>
    <w:p w14:paraId="301A5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（二）手册类优秀作品名单</w:t>
      </w:r>
    </w:p>
    <w:p w14:paraId="1C2174CF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《骨折术后康复宣传手册》 作者：徐海</w:t>
      </w:r>
    </w:p>
    <w:p w14:paraId="73F6E056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报送单位：新疆维吾尔自治区人民医院 </w:t>
      </w:r>
    </w:p>
    <w:p w14:paraId="4D8F6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（三）海报类入围作品名单</w:t>
      </w:r>
    </w:p>
    <w:p w14:paraId="77F254E4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《星星的孩子》</w:t>
      </w:r>
    </w:p>
    <w:p w14:paraId="5F7A2C93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作者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阿斯木古丽 · 克力木、吕如雪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党新洮、袁昊宇 </w:t>
      </w:r>
    </w:p>
    <w:p w14:paraId="59B3F1FF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报送单位：新疆医科大学公共卫生学院</w:t>
      </w:r>
    </w:p>
    <w:p w14:paraId="1C69E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（四）一图读懂类优秀作品名单</w:t>
      </w:r>
    </w:p>
    <w:p w14:paraId="5B598E69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《来自星星的孩子》</w:t>
      </w:r>
    </w:p>
    <w:p w14:paraId="7662A30C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制作单位：自治区卫生健康宣传教育中心 </w:t>
      </w:r>
    </w:p>
    <w:p w14:paraId="1A255259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报送单位：自治区卫生健康宣传教育中心</w:t>
      </w:r>
    </w:p>
    <w:p w14:paraId="465E1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（五）一图读懂类入围作品名单</w:t>
      </w:r>
    </w:p>
    <w:p w14:paraId="340BAE6A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《结婚前，这件事情请一定要做！》</w:t>
      </w:r>
    </w:p>
    <w:p w14:paraId="4B60CB81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作者：赵华、 陈雪</w:t>
      </w:r>
    </w:p>
    <w:p w14:paraId="5E6F098A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楷体" w:hAnsi="楷体" w:eastAsia="楷体" w:cs="楷体"/>
          <w:spacing w:val="7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报送单位：自治区妇幼保健院</w:t>
      </w:r>
    </w:p>
    <w:p w14:paraId="2BAD0BED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2.《高血压注意事项指南》</w:t>
      </w:r>
    </w:p>
    <w:p w14:paraId="6BEFDA23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作者：楚定成、黄晓宾、张玉娟、刘琼</w:t>
      </w:r>
    </w:p>
    <w:p w14:paraId="48FFD248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报送单位：自治区卫生健康宣传教育中心</w:t>
      </w:r>
    </w:p>
    <w:p w14:paraId="7A2C4257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3.《古今中外都谈之色变的古老瘟疫——麻风》</w:t>
      </w:r>
    </w:p>
    <w:p w14:paraId="4DB0EE61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制作单位：自治区卫生健康宣传教育中心 </w:t>
      </w:r>
    </w:p>
    <w:p w14:paraId="2CFA20CF">
      <w:pPr>
        <w:keepNext w:val="0"/>
        <w:keepLines w:val="0"/>
        <w:pageBreakBefore w:val="0"/>
        <w:widowControl w:val="0"/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 xml:space="preserve"> 报送单位：自治区卫生健康宣传教育中心</w:t>
      </w:r>
    </w:p>
    <w:p w14:paraId="6A97E6ED"/>
    <w:p w14:paraId="0ABC5A6C"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2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2025-01-06T05:12:00Z</dcterms:created>
  <dc:creator>lenovo</dc:creator>
  <cp:lastModifiedBy>lenovo</cp:lastModifiedBy>
  <dcterms:modified xsi:type="dcterms:W3CDTF">2025-01-06T05:12:21Z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eyJoZGlkIjoiYTQyZTMxNjMyYjJlNzUwNDdjNzAyZjVkZjgwZjQxNTcifQ==</vt:lpwstr>
  </property>
  <property fmtid="{D5CDD505-2E9C-101B-9397-08002B2CF9AE}" pid="4" name="ICV">
    <vt:lpwstr>760E08E641CC418487FA1BDA552FBF4F_12</vt:lpwstr>
  </property>
</Properties>
</file>