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ayout w:type="fixed"/>
        <w:tblLook w:val="0000" w:firstRow="0" w:lastRow="0" w:firstColumn="0" w:lastColumn="0" w:noHBand="0" w:noVBand="0"/>
      </w:tblPr>
      <w:tblGrid>
        <w:gridCol w:w="593"/>
        <w:gridCol w:w="1693"/>
        <w:gridCol w:w="2141"/>
        <w:gridCol w:w="1011"/>
        <w:gridCol w:w="1221"/>
        <w:gridCol w:w="841"/>
        <w:gridCol w:w="685"/>
        <w:gridCol w:w="764"/>
      </w:tblGrid>
      <w:tr w:rsidR="001301BD" w:rsidRPr="001301BD" w:rsidTr="001301BD">
        <w:trPr>
          <w:trHeight w:val="454"/>
          <w:jc w:val="center"/>
        </w:trPr>
        <w:tc>
          <w:tcPr>
            <w:tcW w:w="5000" w:type="pct"/>
            <w:gridSpan w:val="8"/>
            <w:tcBorders>
              <w:top w:val="nil"/>
              <w:left w:val="nil"/>
              <w:bottom w:val="nil"/>
              <w:right w:val="nil"/>
            </w:tcBorders>
            <w:noWrap/>
            <w:vAlign w:val="center"/>
          </w:tcPr>
          <w:p w:rsidR="001301BD" w:rsidRPr="001301BD" w:rsidRDefault="001301BD" w:rsidP="001301BD">
            <w:pPr>
              <w:tabs>
                <w:tab w:val="center" w:pos="4153"/>
                <w:tab w:val="right" w:pos="8306"/>
              </w:tabs>
              <w:snapToGrid w:val="0"/>
              <w:spacing w:line="240" w:lineRule="atLeast"/>
              <w:jc w:val="left"/>
              <w:rPr>
                <w:rFonts w:ascii="黑体" w:eastAsia="黑体" w:hAnsi="宋体" w:cs="黑体"/>
                <w:color w:val="000000"/>
                <w:sz w:val="36"/>
                <w:szCs w:val="36"/>
              </w:rPr>
            </w:pPr>
            <w:r w:rsidRPr="001301BD">
              <w:rPr>
                <w:rFonts w:ascii="Calibri" w:eastAsia="宋体" w:hAnsi="Calibri" w:cs="Times New Roman"/>
              </w:rPr>
              <w:br w:type="page"/>
            </w:r>
            <w:r w:rsidRPr="001301BD">
              <w:rPr>
                <w:rFonts w:ascii="黑体" w:eastAsia="黑体" w:hAnsi="宋体" w:cs="黑体" w:hint="eastAsia"/>
                <w:color w:val="000000"/>
                <w:kern w:val="0"/>
                <w:sz w:val="32"/>
                <w:szCs w:val="32"/>
                <w:lang w:bidi="ar"/>
              </w:rPr>
              <w:t>附件1-1</w:t>
            </w:r>
          </w:p>
        </w:tc>
      </w:tr>
      <w:tr w:rsidR="001301BD" w:rsidRPr="001301BD" w:rsidTr="001301BD">
        <w:trPr>
          <w:trHeight w:val="454"/>
          <w:jc w:val="center"/>
        </w:trPr>
        <w:tc>
          <w:tcPr>
            <w:tcW w:w="5000" w:type="pct"/>
            <w:gridSpan w:val="8"/>
            <w:tcBorders>
              <w:top w:val="nil"/>
              <w:left w:val="nil"/>
              <w:bottom w:val="nil"/>
              <w:right w:val="nil"/>
            </w:tcBorders>
            <w:noWrap/>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 w:val="36"/>
                <w:szCs w:val="36"/>
              </w:rPr>
            </w:pPr>
            <w:r w:rsidRPr="001301BD">
              <w:rPr>
                <w:rFonts w:ascii="黑体" w:eastAsia="黑体" w:hAnsi="宋体" w:cs="黑体" w:hint="eastAsia"/>
                <w:color w:val="000000"/>
                <w:kern w:val="0"/>
                <w:sz w:val="30"/>
                <w:szCs w:val="30"/>
                <w:lang w:bidi="ar"/>
              </w:rPr>
              <w:t>2025年自治区卫生健康成果转化引导项目立项名单及资金分配表</w:t>
            </w:r>
          </w:p>
        </w:tc>
      </w:tr>
      <w:tr w:rsidR="001301BD" w:rsidRPr="001301BD" w:rsidTr="001301BD">
        <w:trPr>
          <w:trHeight w:val="800"/>
          <w:jc w:val="center"/>
        </w:trPr>
        <w:tc>
          <w:tcPr>
            <w:tcW w:w="331"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序号</w:t>
            </w:r>
          </w:p>
        </w:tc>
        <w:tc>
          <w:tcPr>
            <w:tcW w:w="94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项目编号</w:t>
            </w:r>
          </w:p>
        </w:tc>
        <w:tc>
          <w:tcPr>
            <w:tcW w:w="119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项目名称</w:t>
            </w:r>
          </w:p>
        </w:tc>
        <w:tc>
          <w:tcPr>
            <w:tcW w:w="565"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项目申请人</w:t>
            </w:r>
          </w:p>
        </w:tc>
        <w:tc>
          <w:tcPr>
            <w:tcW w:w="68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项目申请单位</w:t>
            </w:r>
          </w:p>
        </w:tc>
        <w:tc>
          <w:tcPr>
            <w:tcW w:w="47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学科分类</w:t>
            </w:r>
          </w:p>
        </w:tc>
        <w:tc>
          <w:tcPr>
            <w:tcW w:w="383"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拨付经费（万元）</w:t>
            </w:r>
          </w:p>
        </w:tc>
        <w:tc>
          <w:tcPr>
            <w:tcW w:w="42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自筹经费（万元）</w:t>
            </w:r>
          </w:p>
        </w:tc>
      </w:tr>
      <w:tr w:rsidR="001301BD" w:rsidRPr="001301BD" w:rsidTr="001301BD">
        <w:trPr>
          <w:trHeight w:val="849"/>
          <w:jc w:val="center"/>
        </w:trPr>
        <w:tc>
          <w:tcPr>
            <w:tcW w:w="331"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w:t>
            </w:r>
          </w:p>
        </w:tc>
        <w:tc>
          <w:tcPr>
            <w:tcW w:w="94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2025001CGZHYDXM650025490</w:t>
            </w:r>
          </w:p>
        </w:tc>
        <w:tc>
          <w:tcPr>
            <w:tcW w:w="119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基于荧光猝灭免疫层析技术的人甲氨蝶</w:t>
            </w:r>
            <w:proofErr w:type="gramStart"/>
            <w:r w:rsidRPr="001301BD">
              <w:rPr>
                <w:rFonts w:ascii="宋体" w:eastAsia="宋体" w:hAnsi="宋体" w:cs="宋体" w:hint="eastAsia"/>
                <w:color w:val="000000"/>
                <w:kern w:val="0"/>
                <w:sz w:val="18"/>
                <w:szCs w:val="18"/>
                <w:lang w:bidi="ar"/>
              </w:rPr>
              <w:t>呤</w:t>
            </w:r>
            <w:proofErr w:type="gramEnd"/>
            <w:r w:rsidRPr="001301BD">
              <w:rPr>
                <w:rFonts w:ascii="宋体" w:eastAsia="宋体" w:hAnsi="宋体" w:cs="宋体" w:hint="eastAsia"/>
                <w:color w:val="000000"/>
                <w:kern w:val="0"/>
                <w:sz w:val="18"/>
                <w:szCs w:val="18"/>
                <w:lang w:bidi="ar"/>
              </w:rPr>
              <w:t>血药浓度监测试剂盒研发及成果转化</w:t>
            </w:r>
          </w:p>
        </w:tc>
        <w:tc>
          <w:tcPr>
            <w:tcW w:w="565"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刘盟</w:t>
            </w:r>
            <w:proofErr w:type="gramEnd"/>
          </w:p>
        </w:tc>
        <w:tc>
          <w:tcPr>
            <w:tcW w:w="68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新疆医科大学附属肿瘤医院</w:t>
            </w:r>
          </w:p>
        </w:tc>
        <w:tc>
          <w:tcPr>
            <w:tcW w:w="47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药学其他学科</w:t>
            </w:r>
          </w:p>
        </w:tc>
        <w:tc>
          <w:tcPr>
            <w:tcW w:w="383"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c>
          <w:tcPr>
            <w:tcW w:w="42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566"/>
          <w:jc w:val="center"/>
        </w:trPr>
        <w:tc>
          <w:tcPr>
            <w:tcW w:w="331"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94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2025001CGZHYDXM650026526</w:t>
            </w:r>
          </w:p>
        </w:tc>
        <w:tc>
          <w:tcPr>
            <w:tcW w:w="119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胃癌专病数据库平台建设及转化推广</w:t>
            </w:r>
          </w:p>
        </w:tc>
        <w:tc>
          <w:tcPr>
            <w:tcW w:w="565"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李鹏</w:t>
            </w:r>
          </w:p>
        </w:tc>
        <w:tc>
          <w:tcPr>
            <w:tcW w:w="68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47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普通外科学</w:t>
            </w:r>
          </w:p>
        </w:tc>
        <w:tc>
          <w:tcPr>
            <w:tcW w:w="383"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c>
          <w:tcPr>
            <w:tcW w:w="42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90"/>
          <w:jc w:val="center"/>
        </w:trPr>
        <w:tc>
          <w:tcPr>
            <w:tcW w:w="331"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w:t>
            </w:r>
          </w:p>
        </w:tc>
        <w:tc>
          <w:tcPr>
            <w:tcW w:w="94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2025001CGZHYDXM650027676</w:t>
            </w:r>
          </w:p>
        </w:tc>
        <w:tc>
          <w:tcPr>
            <w:tcW w:w="119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中医外治方“六圣祛通膏”在骨关节疾病中医康复中的成果转化与临床应用</w:t>
            </w:r>
          </w:p>
        </w:tc>
        <w:tc>
          <w:tcPr>
            <w:tcW w:w="565"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廖军</w:t>
            </w:r>
          </w:p>
        </w:tc>
        <w:tc>
          <w:tcPr>
            <w:tcW w:w="68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新疆维吾尔自治区中医医院</w:t>
            </w:r>
          </w:p>
        </w:tc>
        <w:tc>
          <w:tcPr>
            <w:tcW w:w="47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中医骨</w:t>
            </w:r>
            <w:proofErr w:type="gramStart"/>
            <w:r w:rsidRPr="001301BD">
              <w:rPr>
                <w:rFonts w:ascii="宋体" w:eastAsia="宋体" w:hAnsi="宋体" w:cs="宋体" w:hint="eastAsia"/>
                <w:color w:val="000000"/>
                <w:kern w:val="0"/>
                <w:sz w:val="18"/>
                <w:szCs w:val="18"/>
                <w:lang w:bidi="ar"/>
              </w:rPr>
              <w:t>伤科学</w:t>
            </w:r>
            <w:proofErr w:type="gramEnd"/>
          </w:p>
        </w:tc>
        <w:tc>
          <w:tcPr>
            <w:tcW w:w="383"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c>
          <w:tcPr>
            <w:tcW w:w="42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566"/>
          <w:jc w:val="center"/>
        </w:trPr>
        <w:tc>
          <w:tcPr>
            <w:tcW w:w="331"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w:t>
            </w:r>
          </w:p>
        </w:tc>
        <w:tc>
          <w:tcPr>
            <w:tcW w:w="94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2025001CGZHYDXM650030058</w:t>
            </w:r>
          </w:p>
        </w:tc>
        <w:tc>
          <w:tcPr>
            <w:tcW w:w="119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基于脑-</w:t>
            </w:r>
            <w:proofErr w:type="gramStart"/>
            <w:r w:rsidRPr="001301BD">
              <w:rPr>
                <w:rFonts w:ascii="宋体" w:eastAsia="宋体" w:hAnsi="宋体" w:cs="宋体" w:hint="eastAsia"/>
                <w:color w:val="000000"/>
                <w:kern w:val="0"/>
                <w:sz w:val="18"/>
                <w:szCs w:val="18"/>
                <w:lang w:bidi="ar"/>
              </w:rPr>
              <w:t>脊刺激</w:t>
            </w:r>
            <w:proofErr w:type="gramEnd"/>
            <w:r w:rsidRPr="001301BD">
              <w:rPr>
                <w:rFonts w:ascii="宋体" w:eastAsia="宋体" w:hAnsi="宋体" w:cs="宋体" w:hint="eastAsia"/>
                <w:color w:val="000000"/>
                <w:kern w:val="0"/>
                <w:sz w:val="18"/>
                <w:szCs w:val="18"/>
                <w:lang w:bidi="ar"/>
              </w:rPr>
              <w:t>的脊髓损伤序贯治疗：关键技术突破与临床转化</w:t>
            </w:r>
          </w:p>
        </w:tc>
        <w:tc>
          <w:tcPr>
            <w:tcW w:w="565"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盛伟斌</w:t>
            </w:r>
          </w:p>
        </w:tc>
        <w:tc>
          <w:tcPr>
            <w:tcW w:w="68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新疆医科大学第一附属医院</w:t>
            </w:r>
          </w:p>
        </w:tc>
        <w:tc>
          <w:tcPr>
            <w:tcW w:w="47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骨外科学</w:t>
            </w:r>
          </w:p>
        </w:tc>
        <w:tc>
          <w:tcPr>
            <w:tcW w:w="383"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c>
          <w:tcPr>
            <w:tcW w:w="42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1131"/>
          <w:jc w:val="center"/>
        </w:trPr>
        <w:tc>
          <w:tcPr>
            <w:tcW w:w="331"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94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2025001CGZHYDXM650128555</w:t>
            </w:r>
          </w:p>
        </w:tc>
        <w:tc>
          <w:tcPr>
            <w:tcW w:w="119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新疆地区医务人员肺结核防治岗位胜任</w:t>
            </w:r>
            <w:proofErr w:type="gramStart"/>
            <w:r w:rsidRPr="001301BD">
              <w:rPr>
                <w:rFonts w:ascii="宋体" w:eastAsia="宋体" w:hAnsi="宋体" w:cs="宋体" w:hint="eastAsia"/>
                <w:color w:val="000000"/>
                <w:kern w:val="0"/>
                <w:sz w:val="18"/>
                <w:szCs w:val="18"/>
                <w:lang w:bidi="ar"/>
              </w:rPr>
              <w:t>力建立</w:t>
            </w:r>
            <w:proofErr w:type="gramEnd"/>
            <w:r w:rsidRPr="001301BD">
              <w:rPr>
                <w:rFonts w:ascii="宋体" w:eastAsia="宋体" w:hAnsi="宋体" w:cs="宋体" w:hint="eastAsia"/>
                <w:color w:val="000000"/>
                <w:kern w:val="0"/>
                <w:sz w:val="18"/>
                <w:szCs w:val="18"/>
                <w:lang w:bidi="ar"/>
              </w:rPr>
              <w:t>与评价研究</w:t>
            </w:r>
          </w:p>
        </w:tc>
        <w:tc>
          <w:tcPr>
            <w:tcW w:w="565"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贾巍</w:t>
            </w:r>
          </w:p>
        </w:tc>
        <w:tc>
          <w:tcPr>
            <w:tcW w:w="68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乌鲁木齐市友谊医院</w:t>
            </w:r>
          </w:p>
        </w:tc>
        <w:tc>
          <w:tcPr>
            <w:tcW w:w="47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预防医学与卫生学其他学科,卫生管理学,社会医学</w:t>
            </w:r>
          </w:p>
        </w:tc>
        <w:tc>
          <w:tcPr>
            <w:tcW w:w="383"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c>
          <w:tcPr>
            <w:tcW w:w="42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566"/>
          <w:jc w:val="center"/>
        </w:trPr>
        <w:tc>
          <w:tcPr>
            <w:tcW w:w="331"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6</w:t>
            </w:r>
          </w:p>
        </w:tc>
        <w:tc>
          <w:tcPr>
            <w:tcW w:w="94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2025001CGZHYDXM653124504</w:t>
            </w:r>
          </w:p>
        </w:tc>
        <w:tc>
          <w:tcPr>
            <w:tcW w:w="119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喀什地区乳腺癌全程管理优化：肿瘤随访系统的应用与推广</w:t>
            </w:r>
          </w:p>
        </w:tc>
        <w:tc>
          <w:tcPr>
            <w:tcW w:w="565"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田序伟</w:t>
            </w:r>
            <w:proofErr w:type="gramEnd"/>
          </w:p>
        </w:tc>
        <w:tc>
          <w:tcPr>
            <w:tcW w:w="68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喀什地区第一人民医院</w:t>
            </w:r>
          </w:p>
        </w:tc>
        <w:tc>
          <w:tcPr>
            <w:tcW w:w="47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肿瘤治疗学</w:t>
            </w:r>
          </w:p>
        </w:tc>
        <w:tc>
          <w:tcPr>
            <w:tcW w:w="383"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c>
          <w:tcPr>
            <w:tcW w:w="42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849"/>
          <w:jc w:val="center"/>
        </w:trPr>
        <w:tc>
          <w:tcPr>
            <w:tcW w:w="331"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7</w:t>
            </w:r>
          </w:p>
        </w:tc>
        <w:tc>
          <w:tcPr>
            <w:tcW w:w="94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2025001CGZHYDXM650024339</w:t>
            </w:r>
          </w:p>
        </w:tc>
        <w:tc>
          <w:tcPr>
            <w:tcW w:w="119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基于大模型的实验室生物安全培训平台转化应用研究</w:t>
            </w:r>
          </w:p>
        </w:tc>
        <w:tc>
          <w:tcPr>
            <w:tcW w:w="565"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赵俊</w:t>
            </w:r>
          </w:p>
        </w:tc>
        <w:tc>
          <w:tcPr>
            <w:tcW w:w="68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新疆维吾尔自治区疾病预防控制中心</w:t>
            </w:r>
          </w:p>
        </w:tc>
        <w:tc>
          <w:tcPr>
            <w:tcW w:w="47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传染病学,预防医学与卫生学其他学科</w:t>
            </w:r>
          </w:p>
        </w:tc>
        <w:tc>
          <w:tcPr>
            <w:tcW w:w="383"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c>
          <w:tcPr>
            <w:tcW w:w="42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849"/>
          <w:jc w:val="center"/>
        </w:trPr>
        <w:tc>
          <w:tcPr>
            <w:tcW w:w="331"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8</w:t>
            </w:r>
          </w:p>
        </w:tc>
        <w:tc>
          <w:tcPr>
            <w:tcW w:w="94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2025001CGZHYDXM650030090</w:t>
            </w:r>
          </w:p>
        </w:tc>
        <w:tc>
          <w:tcPr>
            <w:tcW w:w="119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携载神经-免疫智能级联调控微球的水凝胶/聚醚醚酮支架体系促进骨修复重建的作用机制研究</w:t>
            </w:r>
          </w:p>
        </w:tc>
        <w:tc>
          <w:tcPr>
            <w:tcW w:w="565"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马创</w:t>
            </w:r>
            <w:proofErr w:type="gramEnd"/>
          </w:p>
        </w:tc>
        <w:tc>
          <w:tcPr>
            <w:tcW w:w="68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新疆医科大学第一附属医院</w:t>
            </w:r>
          </w:p>
        </w:tc>
        <w:tc>
          <w:tcPr>
            <w:tcW w:w="47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骨外科学</w:t>
            </w:r>
          </w:p>
        </w:tc>
        <w:tc>
          <w:tcPr>
            <w:tcW w:w="383"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c>
          <w:tcPr>
            <w:tcW w:w="42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566"/>
          <w:jc w:val="center"/>
        </w:trPr>
        <w:tc>
          <w:tcPr>
            <w:tcW w:w="331"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9</w:t>
            </w:r>
          </w:p>
        </w:tc>
        <w:tc>
          <w:tcPr>
            <w:tcW w:w="94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2025001CGZHYDXM653227285</w:t>
            </w:r>
          </w:p>
        </w:tc>
        <w:tc>
          <w:tcPr>
            <w:tcW w:w="119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维吾尔药蚕茧合剂院内制剂研究开发</w:t>
            </w:r>
          </w:p>
        </w:tc>
        <w:tc>
          <w:tcPr>
            <w:tcW w:w="565"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阿依努尔·吾布力卡斯木</w:t>
            </w:r>
          </w:p>
        </w:tc>
        <w:tc>
          <w:tcPr>
            <w:tcW w:w="68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和田地区维吾尔</w:t>
            </w:r>
            <w:proofErr w:type="gramStart"/>
            <w:r w:rsidRPr="001301BD">
              <w:rPr>
                <w:rFonts w:ascii="宋体" w:eastAsia="宋体" w:hAnsi="宋体" w:cs="宋体" w:hint="eastAsia"/>
                <w:color w:val="000000"/>
                <w:kern w:val="0"/>
                <w:sz w:val="18"/>
                <w:szCs w:val="18"/>
                <w:lang w:bidi="ar"/>
              </w:rPr>
              <w:t>医</w:t>
            </w:r>
            <w:proofErr w:type="gramEnd"/>
            <w:r w:rsidRPr="001301BD">
              <w:rPr>
                <w:rFonts w:ascii="宋体" w:eastAsia="宋体" w:hAnsi="宋体" w:cs="宋体" w:hint="eastAsia"/>
                <w:color w:val="000000"/>
                <w:kern w:val="0"/>
                <w:sz w:val="18"/>
                <w:szCs w:val="18"/>
                <w:lang w:bidi="ar"/>
              </w:rPr>
              <w:t>医院</w:t>
            </w:r>
          </w:p>
        </w:tc>
        <w:tc>
          <w:tcPr>
            <w:tcW w:w="47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药学其他学科</w:t>
            </w:r>
          </w:p>
        </w:tc>
        <w:tc>
          <w:tcPr>
            <w:tcW w:w="383"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c>
          <w:tcPr>
            <w:tcW w:w="42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566"/>
          <w:jc w:val="center"/>
        </w:trPr>
        <w:tc>
          <w:tcPr>
            <w:tcW w:w="331"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c>
          <w:tcPr>
            <w:tcW w:w="94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2025001CGZHYDXM650025108</w:t>
            </w:r>
          </w:p>
        </w:tc>
        <w:tc>
          <w:tcPr>
            <w:tcW w:w="119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医疗数字化产品在针灸推拿质量规范化管控中的应用</w:t>
            </w:r>
          </w:p>
        </w:tc>
        <w:tc>
          <w:tcPr>
            <w:tcW w:w="565"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王程</w:t>
            </w:r>
          </w:p>
        </w:tc>
        <w:tc>
          <w:tcPr>
            <w:tcW w:w="68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新疆维吾尔自治区中医医院</w:t>
            </w:r>
          </w:p>
        </w:tc>
        <w:tc>
          <w:tcPr>
            <w:tcW w:w="47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按摩推拿学</w:t>
            </w:r>
          </w:p>
        </w:tc>
        <w:tc>
          <w:tcPr>
            <w:tcW w:w="383"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c>
          <w:tcPr>
            <w:tcW w:w="42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bl>
    <w:p w:rsidR="001301BD" w:rsidRPr="001301BD" w:rsidRDefault="001301BD" w:rsidP="001301BD">
      <w:pPr>
        <w:widowControl/>
        <w:spacing w:line="240" w:lineRule="atLeast"/>
        <w:jc w:val="left"/>
        <w:textAlignment w:val="center"/>
        <w:rPr>
          <w:rFonts w:ascii="黑体" w:eastAsia="黑体" w:hAnsi="宋体" w:cs="黑体" w:hint="eastAsia"/>
          <w:color w:val="000000"/>
          <w:kern w:val="0"/>
          <w:sz w:val="32"/>
          <w:szCs w:val="32"/>
          <w:lang w:bidi="ar"/>
        </w:rPr>
      </w:pPr>
    </w:p>
    <w:tbl>
      <w:tblPr>
        <w:tblW w:w="5000" w:type="pct"/>
        <w:jc w:val="center"/>
        <w:tblLayout w:type="fixed"/>
        <w:tblLook w:val="0000" w:firstRow="0" w:lastRow="0" w:firstColumn="0" w:lastColumn="0" w:noHBand="0" w:noVBand="0"/>
      </w:tblPr>
      <w:tblGrid>
        <w:gridCol w:w="482"/>
        <w:gridCol w:w="1883"/>
        <w:gridCol w:w="1466"/>
        <w:gridCol w:w="870"/>
        <w:gridCol w:w="854"/>
        <w:gridCol w:w="805"/>
        <w:gridCol w:w="959"/>
        <w:gridCol w:w="805"/>
        <w:gridCol w:w="825"/>
      </w:tblGrid>
      <w:tr w:rsidR="001301BD" w:rsidRPr="001301BD" w:rsidTr="001301BD">
        <w:trPr>
          <w:trHeight w:val="465"/>
          <w:jc w:val="center"/>
        </w:trPr>
        <w:tc>
          <w:tcPr>
            <w:tcW w:w="5000" w:type="pct"/>
            <w:gridSpan w:val="9"/>
            <w:tcBorders>
              <w:top w:val="nil"/>
              <w:left w:val="nil"/>
              <w:bottom w:val="nil"/>
              <w:right w:val="nil"/>
            </w:tcBorders>
            <w:noWrap/>
            <w:vAlign w:val="center"/>
          </w:tcPr>
          <w:p w:rsidR="001301BD" w:rsidRPr="001301BD" w:rsidRDefault="001301BD" w:rsidP="001301BD">
            <w:pPr>
              <w:widowControl/>
              <w:spacing w:line="240" w:lineRule="atLeast"/>
              <w:jc w:val="left"/>
              <w:textAlignment w:val="center"/>
              <w:rPr>
                <w:rFonts w:ascii="黑体" w:eastAsia="黑体" w:hAnsi="宋体" w:cs="黑体"/>
                <w:color w:val="000000"/>
                <w:sz w:val="36"/>
                <w:szCs w:val="36"/>
              </w:rPr>
            </w:pPr>
            <w:r w:rsidRPr="001301BD">
              <w:rPr>
                <w:rFonts w:ascii="黑体" w:eastAsia="黑体" w:hAnsi="宋体" w:cs="黑体" w:hint="eastAsia"/>
                <w:color w:val="000000"/>
                <w:kern w:val="0"/>
                <w:sz w:val="32"/>
                <w:szCs w:val="32"/>
                <w:lang w:bidi="ar"/>
              </w:rPr>
              <w:t>附件1-2</w:t>
            </w:r>
          </w:p>
        </w:tc>
      </w:tr>
      <w:tr w:rsidR="001301BD" w:rsidRPr="001301BD" w:rsidTr="001301BD">
        <w:trPr>
          <w:trHeight w:val="465"/>
          <w:jc w:val="center"/>
        </w:trPr>
        <w:tc>
          <w:tcPr>
            <w:tcW w:w="5000" w:type="pct"/>
            <w:gridSpan w:val="9"/>
            <w:tcBorders>
              <w:top w:val="nil"/>
              <w:left w:val="nil"/>
              <w:bottom w:val="nil"/>
              <w:right w:val="nil"/>
            </w:tcBorders>
            <w:noWrap/>
            <w:vAlign w:val="center"/>
          </w:tcPr>
          <w:p w:rsidR="001301BD" w:rsidRPr="001301BD" w:rsidRDefault="001301BD" w:rsidP="001301BD">
            <w:pPr>
              <w:widowControl/>
              <w:spacing w:line="560" w:lineRule="exact"/>
              <w:jc w:val="center"/>
              <w:textAlignment w:val="center"/>
              <w:rPr>
                <w:rFonts w:ascii="黑体" w:eastAsia="黑体" w:hAnsi="宋体" w:cs="黑体" w:hint="eastAsia"/>
                <w:color w:val="000000"/>
                <w:sz w:val="36"/>
                <w:szCs w:val="36"/>
              </w:rPr>
            </w:pPr>
            <w:r w:rsidRPr="001301BD">
              <w:rPr>
                <w:rFonts w:ascii="黑体" w:eastAsia="黑体" w:hAnsi="宋体" w:cs="黑体" w:hint="eastAsia"/>
                <w:color w:val="000000"/>
                <w:kern w:val="0"/>
                <w:sz w:val="30"/>
                <w:szCs w:val="30"/>
                <w:lang w:bidi="ar"/>
              </w:rPr>
              <w:t>2025年度自治区卫生健康中亚五国合作适宜技术推广项目立项名单及资金分配表</w:t>
            </w:r>
          </w:p>
        </w:tc>
      </w:tr>
      <w:tr w:rsidR="001301BD" w:rsidRPr="001301BD" w:rsidTr="001301BD">
        <w:trPr>
          <w:trHeight w:val="80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黑体" w:eastAsia="黑体" w:hAnsi="宋体" w:cs="黑体" w:hint="eastAsia"/>
                <w:color w:val="000000"/>
                <w:sz w:val="22"/>
              </w:rPr>
            </w:pPr>
            <w:r w:rsidRPr="001301BD">
              <w:rPr>
                <w:rFonts w:ascii="黑体" w:eastAsia="黑体" w:hAnsi="宋体" w:cs="黑体" w:hint="eastAsia"/>
                <w:color w:val="000000"/>
                <w:kern w:val="0"/>
                <w:sz w:val="22"/>
                <w:lang w:bidi="ar"/>
              </w:rPr>
              <w:t>序号</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黑体" w:eastAsia="黑体" w:hAnsi="宋体" w:cs="黑体" w:hint="eastAsia"/>
                <w:color w:val="000000"/>
                <w:sz w:val="22"/>
              </w:rPr>
            </w:pPr>
            <w:r w:rsidRPr="001301BD">
              <w:rPr>
                <w:rFonts w:ascii="黑体" w:eastAsia="黑体" w:hAnsi="宋体" w:cs="黑体" w:hint="eastAsia"/>
                <w:color w:val="000000"/>
                <w:kern w:val="0"/>
                <w:sz w:val="22"/>
                <w:lang w:bidi="ar"/>
              </w:rPr>
              <w:t>项目编号</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黑体" w:eastAsia="黑体" w:hAnsi="宋体" w:cs="黑体" w:hint="eastAsia"/>
                <w:color w:val="000000"/>
                <w:sz w:val="22"/>
              </w:rPr>
            </w:pPr>
            <w:r w:rsidRPr="001301BD">
              <w:rPr>
                <w:rFonts w:ascii="黑体" w:eastAsia="黑体" w:hAnsi="宋体" w:cs="黑体" w:hint="eastAsia"/>
                <w:color w:val="000000"/>
                <w:kern w:val="0"/>
                <w:sz w:val="22"/>
                <w:lang w:bidi="ar"/>
              </w:rPr>
              <w:t>项目名称</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黑体" w:eastAsia="黑体" w:hAnsi="宋体" w:cs="黑体" w:hint="eastAsia"/>
                <w:color w:val="000000"/>
                <w:sz w:val="22"/>
              </w:rPr>
            </w:pPr>
            <w:r w:rsidRPr="001301BD">
              <w:rPr>
                <w:rFonts w:ascii="黑体" w:eastAsia="黑体" w:hAnsi="宋体" w:cs="黑体" w:hint="eastAsia"/>
                <w:color w:val="000000"/>
                <w:kern w:val="0"/>
                <w:sz w:val="22"/>
                <w:lang w:bidi="ar"/>
              </w:rPr>
              <w:t>推广地</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黑体" w:eastAsia="黑体" w:hAnsi="宋体" w:cs="黑体" w:hint="eastAsia"/>
                <w:color w:val="000000"/>
                <w:sz w:val="22"/>
              </w:rPr>
            </w:pPr>
            <w:r w:rsidRPr="001301BD">
              <w:rPr>
                <w:rFonts w:ascii="黑体" w:eastAsia="黑体" w:hAnsi="宋体" w:cs="黑体" w:hint="eastAsia"/>
                <w:color w:val="000000"/>
                <w:kern w:val="0"/>
                <w:sz w:val="22"/>
                <w:lang w:bidi="ar"/>
              </w:rPr>
              <w:t>项目申请人</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黑体" w:eastAsia="黑体" w:hAnsi="宋体" w:cs="黑体" w:hint="eastAsia"/>
                <w:color w:val="000000"/>
                <w:sz w:val="22"/>
              </w:rPr>
            </w:pPr>
            <w:r w:rsidRPr="001301BD">
              <w:rPr>
                <w:rFonts w:ascii="黑体" w:eastAsia="黑体" w:hAnsi="宋体" w:cs="黑体" w:hint="eastAsia"/>
                <w:color w:val="000000"/>
                <w:kern w:val="0"/>
                <w:sz w:val="22"/>
                <w:lang w:bidi="ar"/>
              </w:rPr>
              <w:t>项目申请单位</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黑体" w:eastAsia="黑体" w:hAnsi="宋体" w:cs="黑体" w:hint="eastAsia"/>
                <w:color w:val="000000"/>
                <w:sz w:val="22"/>
              </w:rPr>
            </w:pPr>
            <w:r w:rsidRPr="001301BD">
              <w:rPr>
                <w:rFonts w:ascii="黑体" w:eastAsia="黑体" w:hAnsi="宋体" w:cs="黑体" w:hint="eastAsia"/>
                <w:color w:val="000000"/>
                <w:kern w:val="0"/>
                <w:sz w:val="22"/>
                <w:lang w:bidi="ar"/>
              </w:rPr>
              <w:t>学科分类</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黑体" w:eastAsia="黑体" w:hAnsi="宋体" w:cs="黑体" w:hint="eastAsia"/>
                <w:color w:val="000000"/>
                <w:sz w:val="22"/>
              </w:rPr>
            </w:pPr>
            <w:r w:rsidRPr="001301BD">
              <w:rPr>
                <w:rFonts w:ascii="黑体" w:eastAsia="黑体" w:hAnsi="宋体" w:cs="黑体" w:hint="eastAsia"/>
                <w:color w:val="000000"/>
                <w:kern w:val="0"/>
                <w:sz w:val="22"/>
                <w:lang w:bidi="ar"/>
              </w:rPr>
              <w:t>拨付经费（万元）</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黑体" w:eastAsia="黑体" w:hAnsi="宋体" w:cs="黑体" w:hint="eastAsia"/>
                <w:color w:val="000000"/>
                <w:sz w:val="22"/>
              </w:rPr>
            </w:pPr>
            <w:r w:rsidRPr="001301BD">
              <w:rPr>
                <w:rFonts w:ascii="黑体" w:eastAsia="黑体" w:hAnsi="宋体" w:cs="黑体" w:hint="eastAsia"/>
                <w:color w:val="000000"/>
                <w:kern w:val="0"/>
                <w:sz w:val="22"/>
                <w:lang w:bidi="ar"/>
              </w:rPr>
              <w:t>自筹经费（万元）</w:t>
            </w:r>
          </w:p>
        </w:tc>
      </w:tr>
      <w:tr w:rsidR="001301BD" w:rsidRPr="001301BD" w:rsidTr="001301BD">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2025001ZYWGHZSYJSTGXM650028317</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腔内超声引导下对经皮房间隔缺损及卒中型卵圆孔未闭介入封堵术的临床应用</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哈萨克斯坦</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杨毅宁</w:t>
            </w:r>
            <w:proofErr w:type="gramEnd"/>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内科学(一级学科)</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2025001ZYWGHZSYJSTGXM650025401</w:t>
            </w:r>
            <w:bookmarkStart w:id="0" w:name="_GoBack"/>
            <w:bookmarkEnd w:id="0"/>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宫颈癌、乳腺癌规范化诊治及微创技术的适宜技术推广</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哈萨克斯坦，乌兹别克斯坦共和国</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韩莉莉</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妇科学(二级学科),肿瘤治疗学,肿瘤预防学</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63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2025001ZYWGHZSYJSTGXM650025353</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干针技术</w:t>
            </w:r>
            <w:proofErr w:type="gramEnd"/>
            <w:r w:rsidRPr="001301BD">
              <w:rPr>
                <w:rFonts w:ascii="宋体" w:eastAsia="宋体" w:hAnsi="宋体" w:cs="宋体" w:hint="eastAsia"/>
                <w:color w:val="000000"/>
                <w:kern w:val="0"/>
                <w:sz w:val="18"/>
                <w:szCs w:val="18"/>
                <w:lang w:bidi="ar"/>
              </w:rPr>
              <w:t>在肌骨疼痛康复中的推广应用</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哈萨克斯坦，乌兹别克斯坦共和国</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卞荣</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新疆维吾尔自治区中医医院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中医骨</w:t>
            </w:r>
            <w:proofErr w:type="gramStart"/>
            <w:r w:rsidRPr="001301BD">
              <w:rPr>
                <w:rFonts w:ascii="宋体" w:eastAsia="宋体" w:hAnsi="宋体" w:cs="宋体" w:hint="eastAsia"/>
                <w:color w:val="000000"/>
                <w:kern w:val="0"/>
                <w:sz w:val="18"/>
                <w:szCs w:val="18"/>
                <w:lang w:bidi="ar"/>
              </w:rPr>
              <w:t>伤科学</w:t>
            </w:r>
            <w:proofErr w:type="gramEnd"/>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2025001ZYWGHZSYJSTGXM650030255</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肺结节</w:t>
            </w:r>
            <w:proofErr w:type="gramStart"/>
            <w:r w:rsidRPr="001301BD">
              <w:rPr>
                <w:rFonts w:ascii="宋体" w:eastAsia="宋体" w:hAnsi="宋体" w:cs="宋体" w:hint="eastAsia"/>
                <w:color w:val="000000"/>
                <w:kern w:val="0"/>
                <w:sz w:val="18"/>
                <w:szCs w:val="18"/>
                <w:lang w:bidi="ar"/>
              </w:rPr>
              <w:t>早筛早诊</w:t>
            </w:r>
            <w:proofErr w:type="gramEnd"/>
            <w:r w:rsidRPr="001301BD">
              <w:rPr>
                <w:rFonts w:ascii="宋体" w:eastAsia="宋体" w:hAnsi="宋体" w:cs="宋体" w:hint="eastAsia"/>
                <w:color w:val="000000"/>
                <w:kern w:val="0"/>
                <w:sz w:val="18"/>
                <w:szCs w:val="18"/>
                <w:lang w:bidi="ar"/>
              </w:rPr>
              <w:t>早治中使用三维重建AI技术在“一带一路”地区推广应用</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哈萨克斯坦</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吕红博</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新疆医科大学附属肿瘤医院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外科学 (一级学科)</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 xml:space="preserve"> 2025001ZYWGHZSYJSTGXM650025113</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推罐针结合</w:t>
            </w:r>
            <w:proofErr w:type="gramEnd"/>
            <w:r w:rsidRPr="001301BD">
              <w:rPr>
                <w:rFonts w:ascii="宋体" w:eastAsia="宋体" w:hAnsi="宋体" w:cs="宋体" w:hint="eastAsia"/>
                <w:color w:val="000000"/>
                <w:kern w:val="0"/>
                <w:sz w:val="18"/>
                <w:szCs w:val="18"/>
                <w:lang w:bidi="ar"/>
              </w:rPr>
              <w:t>治疗慢性腰痛在中亚的推广</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乌兹别克斯坦</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玄志金</w:t>
            </w:r>
            <w:proofErr w:type="gramEnd"/>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新疆维吾尔自治区中医医院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按摩推拿学</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6</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2025001ZYWGHZSYJSTGXM650226916</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中国乌兹别克斯坦共建中医药诊疗中心推广传统中医药诊疗技术</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乌兹别克斯坦</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蒋元文</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克拉玛依市中心医院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中医学与中药学其他学科</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7</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 xml:space="preserve"> 2025001ZYWGHZSYJSTGXM650023294</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斜外侧腰椎融合</w:t>
            </w:r>
            <w:proofErr w:type="gramStart"/>
            <w:r w:rsidRPr="001301BD">
              <w:rPr>
                <w:rFonts w:ascii="宋体" w:eastAsia="宋体" w:hAnsi="宋体" w:cs="宋体" w:hint="eastAsia"/>
                <w:color w:val="000000"/>
                <w:kern w:val="0"/>
                <w:sz w:val="18"/>
                <w:szCs w:val="18"/>
                <w:lang w:bidi="ar"/>
              </w:rPr>
              <w:t>术联合</w:t>
            </w:r>
            <w:proofErr w:type="gramEnd"/>
            <w:r w:rsidRPr="001301BD">
              <w:rPr>
                <w:rFonts w:ascii="宋体" w:eastAsia="宋体" w:hAnsi="宋体" w:cs="宋体" w:hint="eastAsia"/>
                <w:color w:val="000000"/>
                <w:kern w:val="0"/>
                <w:sz w:val="18"/>
                <w:szCs w:val="18"/>
                <w:lang w:bidi="ar"/>
              </w:rPr>
              <w:t>自锁式椎间融合器技术在吉尔吉斯斯坦奥什州的推广应用</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吉尔吉斯斯坦</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罗坤</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新疆医科大学第二附属医院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神经外科学</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8</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2025001ZYWGHZSYJSTGXM653124849</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医学交叉学科人工智能创新技术在吉尔吉斯斯坦 的示范应用</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吉尔吉斯斯坦</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吴源泉</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喀什地区第一人民医院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临床医学其他学科 ,人工智能应用</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9</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2025001ZYWGHZSYJSTGXM650014792</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右侧小切口治疗常见先天性心脏病的临床应用</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塔吉克斯坦</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吴祖凯</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新疆维吾尔自治区第三人民医院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心血管外科学</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2025001ZYWGHZSYJSTGXM650030445</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显微</w:t>
            </w:r>
            <w:proofErr w:type="gramStart"/>
            <w:r w:rsidRPr="001301BD">
              <w:rPr>
                <w:rFonts w:ascii="宋体" w:eastAsia="宋体" w:hAnsi="宋体" w:cs="宋体" w:hint="eastAsia"/>
                <w:color w:val="000000"/>
                <w:kern w:val="0"/>
                <w:sz w:val="18"/>
                <w:szCs w:val="18"/>
                <w:lang w:bidi="ar"/>
              </w:rPr>
              <w:t>微</w:t>
            </w:r>
            <w:proofErr w:type="gramEnd"/>
            <w:r w:rsidRPr="001301BD">
              <w:rPr>
                <w:rFonts w:ascii="宋体" w:eastAsia="宋体" w:hAnsi="宋体" w:cs="宋体" w:hint="eastAsia"/>
                <w:color w:val="000000"/>
                <w:kern w:val="0"/>
                <w:sz w:val="18"/>
                <w:szCs w:val="18"/>
                <w:lang w:bidi="ar"/>
              </w:rPr>
              <w:t>创技术结合人工智能辅助治疗严重肢体创伤</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哈萨克斯坦</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艾合买提江·玉素</w:t>
            </w:r>
            <w:proofErr w:type="gramStart"/>
            <w:r w:rsidRPr="001301BD">
              <w:rPr>
                <w:rFonts w:ascii="宋体" w:eastAsia="宋体" w:hAnsi="宋体" w:cs="宋体" w:hint="eastAsia"/>
                <w:color w:val="000000"/>
                <w:kern w:val="0"/>
                <w:sz w:val="18"/>
                <w:szCs w:val="18"/>
                <w:lang w:bidi="ar"/>
              </w:rPr>
              <w:t>甫</w:t>
            </w:r>
            <w:proofErr w:type="gramEnd"/>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新疆医科大学第一附属医院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显微外科学,骨外科学</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11</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 xml:space="preserve"> 2025001ZYWGHZSYJSTGXM650030830</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虚实融合智慧化平台在中亚国家骨科手术技能培训中的应用与推广</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乌兹别克斯坦</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赵文</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新疆医科大学第一附属医院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骨外科学</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108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12</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2025001ZYWGHZSYJSTGXM650030852</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w:t>
            </w:r>
            <w:proofErr w:type="gramStart"/>
            <w:r w:rsidRPr="001301BD">
              <w:rPr>
                <w:rFonts w:ascii="宋体" w:eastAsia="宋体" w:hAnsi="宋体" w:cs="宋体" w:hint="eastAsia"/>
                <w:color w:val="000000"/>
                <w:kern w:val="0"/>
                <w:sz w:val="18"/>
                <w:szCs w:val="18"/>
                <w:lang w:bidi="ar"/>
              </w:rPr>
              <w:t>高效院感防控</w:t>
            </w:r>
            <w:proofErr w:type="gramEnd"/>
            <w:r w:rsidRPr="001301BD">
              <w:rPr>
                <w:rFonts w:ascii="宋体" w:eastAsia="宋体" w:hAnsi="宋体" w:cs="宋体" w:hint="eastAsia"/>
                <w:color w:val="000000"/>
                <w:kern w:val="0"/>
                <w:sz w:val="18"/>
                <w:szCs w:val="18"/>
                <w:lang w:bidi="ar"/>
              </w:rPr>
              <w:t>下，不同血液净化方式对 终末期肾病患者疗效、生存质量的中亚推广及比对分析</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哈萨克斯坦</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杨文君</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新疆医科大学第一附属医院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肾脏病学</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13</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2025001ZYWGHZSYJSTGXM650031444</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复杂疑难高血压规范化诊治与管理适宜技术推广</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哈萨克斯坦</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王梦卉</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心血管病学</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63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14</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2025001ZYWGHZSYJSTGXM650031229</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腔镜甲状腺手术新技术的推广</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哈萨克斯坦，乌兹别克斯坦共和国</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董朝</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新疆医科大学附属肿瘤医院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肿瘤学</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15</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 xml:space="preserve"> 2025001ZYWGHZSYJSTGXM650027489</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中吉白内障规范化诊疗技术的应用推广</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吉尔吉斯斯坦</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丁琳</w:t>
            </w:r>
            <w:proofErr w:type="gramEnd"/>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眼科学</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16</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 xml:space="preserve"> 2025001ZYWGHZSYJSTGXM650122413</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出生缺陷防控综合体系建设的适宜技术推广</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乌兹别克斯坦</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丁桂凤</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乌鲁木齐市妇幼保健院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产科学,围产医学 亦称围生医学</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17</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2025001ZYWGHZSYJSTGXM650026644</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单</w:t>
            </w:r>
            <w:proofErr w:type="gramStart"/>
            <w:r w:rsidRPr="001301BD">
              <w:rPr>
                <w:rFonts w:ascii="宋体" w:eastAsia="宋体" w:hAnsi="宋体" w:cs="宋体" w:hint="eastAsia"/>
                <w:color w:val="000000"/>
                <w:kern w:val="0"/>
                <w:sz w:val="18"/>
                <w:szCs w:val="18"/>
                <w:lang w:bidi="ar"/>
              </w:rPr>
              <w:t>髁</w:t>
            </w:r>
            <w:proofErr w:type="gramEnd"/>
            <w:r w:rsidRPr="001301BD">
              <w:rPr>
                <w:rFonts w:ascii="宋体" w:eastAsia="宋体" w:hAnsi="宋体" w:cs="宋体" w:hint="eastAsia"/>
                <w:color w:val="000000"/>
                <w:kern w:val="0"/>
                <w:sz w:val="18"/>
                <w:szCs w:val="18"/>
                <w:lang w:bidi="ar"/>
              </w:rPr>
              <w:t>关节置换技术的应用及推广</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哈萨克斯坦共和国</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孙荣鑫</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新疆医科大学第六附属医院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骨外科学</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18</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2025001ZYWGHZSYJSTGXM650022813</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荧光定量PCR检测技术在中亚鼠疫</w:t>
            </w:r>
            <w:proofErr w:type="gramStart"/>
            <w:r w:rsidRPr="001301BD">
              <w:rPr>
                <w:rFonts w:ascii="宋体" w:eastAsia="宋体" w:hAnsi="宋体" w:cs="宋体" w:hint="eastAsia"/>
                <w:color w:val="000000"/>
                <w:kern w:val="0"/>
                <w:sz w:val="18"/>
                <w:szCs w:val="18"/>
                <w:lang w:bidi="ar"/>
              </w:rPr>
              <w:t>疫</w:t>
            </w:r>
            <w:proofErr w:type="gramEnd"/>
            <w:r w:rsidRPr="001301BD">
              <w:rPr>
                <w:rFonts w:ascii="宋体" w:eastAsia="宋体" w:hAnsi="宋体" w:cs="宋体" w:hint="eastAsia"/>
                <w:color w:val="000000"/>
                <w:kern w:val="0"/>
                <w:sz w:val="18"/>
                <w:szCs w:val="18"/>
                <w:lang w:bidi="ar"/>
              </w:rPr>
              <w:t>源地鼠疫监测中的推广应用</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中亚五国、蒙古国、俄罗斯</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王希江</w:t>
            </w:r>
            <w:proofErr w:type="gramEnd"/>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新疆维吾尔自治区疾病预防控制中心</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传染病学</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81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19</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2025001ZYWGHZSYJSTGXM650026855</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肺结核人工智能影像辅助诊断创新技术 在乌兹别克斯坦的示范应用</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乌兹别克斯坦</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马依迪丽·尼加提</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新疆维吾尔自治区中医医院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人工智能应用,临床放射学</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r w:rsidR="001301BD" w:rsidRPr="001301BD" w:rsidTr="001301BD">
        <w:trPr>
          <w:trHeight w:val="540"/>
          <w:jc w:val="center"/>
        </w:trPr>
        <w:tc>
          <w:tcPr>
            <w:tcW w:w="26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w:t>
            </w:r>
          </w:p>
        </w:tc>
        <w:tc>
          <w:tcPr>
            <w:tcW w:w="1052"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2025001ZYWGHZSYJSTGXM650027961</w:t>
            </w:r>
          </w:p>
        </w:tc>
        <w:tc>
          <w:tcPr>
            <w:tcW w:w="819"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胸部微创外科技术向中亚地区的推广应用</w:t>
            </w:r>
          </w:p>
        </w:tc>
        <w:tc>
          <w:tcPr>
            <w:tcW w:w="48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哈萨克斯坦共和国</w:t>
            </w:r>
          </w:p>
        </w:tc>
        <w:tc>
          <w:tcPr>
            <w:tcW w:w="477"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关小军</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新疆维吾尔自治区第六人民医院</w:t>
            </w:r>
          </w:p>
        </w:tc>
        <w:tc>
          <w:tcPr>
            <w:tcW w:w="53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胸外科学</w:t>
            </w:r>
          </w:p>
        </w:tc>
        <w:tc>
          <w:tcPr>
            <w:tcW w:w="450"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456" w:type="pct"/>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r>
    </w:tbl>
    <w:p w:rsidR="001301BD" w:rsidRPr="001301BD" w:rsidRDefault="001301BD" w:rsidP="001301BD">
      <w:pPr>
        <w:snapToGrid w:val="0"/>
        <w:spacing w:line="240" w:lineRule="atLeast"/>
        <w:rPr>
          <w:rFonts w:ascii="Times New Roman" w:eastAsia="仿宋_GB2312" w:hAnsi="Times New Roman" w:cs="仿宋_GB2312" w:hint="eastAsia"/>
          <w:color w:val="000000"/>
          <w:sz w:val="36"/>
          <w:szCs w:val="36"/>
        </w:rPr>
      </w:pPr>
    </w:p>
    <w:p w:rsidR="001301BD" w:rsidRPr="001301BD" w:rsidRDefault="001301BD" w:rsidP="001301BD">
      <w:pPr>
        <w:snapToGrid w:val="0"/>
        <w:spacing w:line="240" w:lineRule="atLeast"/>
        <w:rPr>
          <w:rFonts w:ascii="Times New Roman" w:eastAsia="仿宋_GB2312" w:hAnsi="Times New Roman" w:cs="仿宋_GB2312"/>
          <w:color w:val="000000"/>
          <w:sz w:val="36"/>
          <w:szCs w:val="36"/>
        </w:rPr>
      </w:pPr>
    </w:p>
    <w:p w:rsidR="001301BD" w:rsidRPr="001301BD" w:rsidRDefault="001301BD" w:rsidP="001301BD">
      <w:pPr>
        <w:tabs>
          <w:tab w:val="center" w:pos="4153"/>
          <w:tab w:val="right" w:pos="8306"/>
        </w:tabs>
        <w:snapToGrid w:val="0"/>
        <w:spacing w:line="240" w:lineRule="atLeast"/>
        <w:jc w:val="left"/>
        <w:rPr>
          <w:rFonts w:ascii="Times New Roman" w:eastAsia="仿宋_GB2312" w:hAnsi="Times New Roman" w:cs="仿宋_GB2312" w:hint="eastAsia"/>
          <w:color w:val="000000"/>
          <w:sz w:val="36"/>
          <w:szCs w:val="36"/>
        </w:rPr>
      </w:pPr>
      <w:r w:rsidRPr="001301BD">
        <w:rPr>
          <w:rFonts w:ascii="Times New Roman" w:eastAsia="仿宋_GB2312" w:hAnsi="Times New Roman" w:cs="仿宋_GB2312" w:hint="eastAsia"/>
          <w:color w:val="000000"/>
          <w:sz w:val="36"/>
          <w:szCs w:val="36"/>
        </w:rPr>
        <w:t xml:space="preserve">   </w:t>
      </w:r>
    </w:p>
    <w:p w:rsidR="001301BD" w:rsidRPr="001301BD" w:rsidRDefault="001301BD" w:rsidP="001301BD">
      <w:pPr>
        <w:adjustRightInd w:val="0"/>
        <w:snapToGrid w:val="0"/>
        <w:spacing w:line="560" w:lineRule="exact"/>
        <w:rPr>
          <w:rFonts w:ascii="等线" w:eastAsia="等线" w:hAnsi="等线" w:cs="Times New Roman" w:hint="eastAsia"/>
          <w:sz w:val="18"/>
          <w:szCs w:val="18"/>
        </w:rPr>
      </w:pPr>
    </w:p>
    <w:tbl>
      <w:tblPr>
        <w:tblW w:w="0" w:type="auto"/>
        <w:tblLayout w:type="fixed"/>
        <w:tblLook w:val="0000" w:firstRow="0" w:lastRow="0" w:firstColumn="0" w:lastColumn="0" w:noHBand="0" w:noVBand="0"/>
      </w:tblPr>
      <w:tblGrid>
        <w:gridCol w:w="456"/>
        <w:gridCol w:w="1398"/>
        <w:gridCol w:w="2493"/>
        <w:gridCol w:w="905"/>
        <w:gridCol w:w="1081"/>
        <w:gridCol w:w="1080"/>
        <w:gridCol w:w="839"/>
        <w:gridCol w:w="697"/>
      </w:tblGrid>
      <w:tr w:rsidR="001301BD" w:rsidRPr="001301BD" w:rsidTr="001301BD">
        <w:trPr>
          <w:trHeight w:val="820"/>
        </w:trPr>
        <w:tc>
          <w:tcPr>
            <w:tcW w:w="8949" w:type="dxa"/>
            <w:gridSpan w:val="8"/>
            <w:tcBorders>
              <w:top w:val="nil"/>
              <w:left w:val="nil"/>
              <w:bottom w:val="nil"/>
              <w:right w:val="nil"/>
            </w:tcBorders>
            <w:noWrap/>
            <w:vAlign w:val="center"/>
          </w:tcPr>
          <w:p w:rsidR="001301BD" w:rsidRPr="001301BD" w:rsidRDefault="001301BD" w:rsidP="001301BD">
            <w:pPr>
              <w:widowControl/>
              <w:snapToGrid w:val="0"/>
              <w:spacing w:line="240" w:lineRule="atLeast"/>
              <w:jc w:val="left"/>
              <w:textAlignment w:val="center"/>
              <w:rPr>
                <w:rFonts w:ascii="黑体" w:eastAsia="黑体" w:hAnsi="宋体" w:cs="黑体"/>
                <w:color w:val="000000"/>
                <w:sz w:val="30"/>
                <w:szCs w:val="30"/>
              </w:rPr>
            </w:pPr>
            <w:r w:rsidRPr="001301BD">
              <w:rPr>
                <w:rFonts w:ascii="黑体" w:eastAsia="黑体" w:hAnsi="宋体" w:cs="黑体" w:hint="eastAsia"/>
                <w:color w:val="000000"/>
                <w:kern w:val="0"/>
                <w:sz w:val="32"/>
                <w:szCs w:val="32"/>
                <w:lang w:bidi="ar"/>
              </w:rPr>
              <w:t>附件1-3</w:t>
            </w:r>
          </w:p>
        </w:tc>
      </w:tr>
      <w:tr w:rsidR="001301BD" w:rsidRPr="001301BD" w:rsidTr="001301BD">
        <w:trPr>
          <w:trHeight w:val="820"/>
        </w:trPr>
        <w:tc>
          <w:tcPr>
            <w:tcW w:w="8949" w:type="dxa"/>
            <w:gridSpan w:val="8"/>
            <w:tcBorders>
              <w:top w:val="nil"/>
              <w:left w:val="nil"/>
              <w:bottom w:val="nil"/>
              <w:right w:val="nil"/>
            </w:tcBorders>
            <w:noWrap/>
            <w:vAlign w:val="center"/>
          </w:tcPr>
          <w:p w:rsidR="001301BD" w:rsidRPr="001301BD" w:rsidRDefault="001301BD" w:rsidP="001301BD">
            <w:pPr>
              <w:widowControl/>
              <w:snapToGrid w:val="0"/>
              <w:spacing w:line="560" w:lineRule="exact"/>
              <w:jc w:val="center"/>
              <w:textAlignment w:val="center"/>
              <w:rPr>
                <w:rFonts w:ascii="黑体" w:eastAsia="黑体" w:hAnsi="宋体" w:cs="黑体" w:hint="eastAsia"/>
                <w:color w:val="000000"/>
                <w:sz w:val="30"/>
                <w:szCs w:val="30"/>
              </w:rPr>
            </w:pPr>
            <w:r w:rsidRPr="001301BD">
              <w:rPr>
                <w:rFonts w:ascii="黑体" w:eastAsia="黑体" w:hAnsi="宋体" w:cs="黑体" w:hint="eastAsia"/>
                <w:color w:val="000000"/>
                <w:kern w:val="0"/>
                <w:sz w:val="30"/>
                <w:szCs w:val="30"/>
                <w:lang w:bidi="ar"/>
              </w:rPr>
              <w:t>2025年自治区卫生健康创新科研项目立项名单及资金分配表</w:t>
            </w:r>
          </w:p>
        </w:tc>
      </w:tr>
      <w:tr w:rsidR="001301BD" w:rsidRPr="001301BD" w:rsidTr="001301BD">
        <w:trPr>
          <w:trHeight w:val="820"/>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序号</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项目编号</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项目名称</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项目申请人</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项目申请单位</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学科分类</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拨付经费（万元）</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自筹经费（万元）</w:t>
            </w:r>
          </w:p>
        </w:tc>
      </w:tr>
      <w:tr w:rsidR="001301BD" w:rsidRPr="001301BD" w:rsidTr="001301BD">
        <w:trPr>
          <w:trHeight w:val="849"/>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2025001CXKYXM652923784</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基于多元特征互补融合的预后评估模型在接受肝动脉化疗栓塞术的肝癌患者中的应用研究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刘军伟</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阿克苏地区第一人民医院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肿瘤学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2025001CXKYXM650030394</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PVECs线粒体自噬在新生大鼠BPD相关肺动脉高压血管稳态中的作用机制研究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曹静</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新疆医科大学第一附属医院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儿科学(一级学科)</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tabs>
                <w:tab w:val="left" w:pos="1890"/>
              </w:tabs>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2025001CXKYXM650027540</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基于高通量测序技术开发</w:t>
            </w:r>
            <w:proofErr w:type="gramStart"/>
            <w:r w:rsidRPr="001301BD">
              <w:rPr>
                <w:rFonts w:ascii="宋体" w:eastAsia="宋体" w:hAnsi="宋体" w:cs="宋体" w:hint="eastAsia"/>
                <w:color w:val="000000"/>
                <w:kern w:val="0"/>
                <w:sz w:val="18"/>
                <w:szCs w:val="18"/>
                <w:lang w:bidi="ar"/>
              </w:rPr>
              <w:t>微流控</w:t>
            </w:r>
            <w:proofErr w:type="gramEnd"/>
            <w:r w:rsidRPr="001301BD">
              <w:rPr>
                <w:rFonts w:ascii="宋体" w:eastAsia="宋体" w:hAnsi="宋体" w:cs="宋体" w:hint="eastAsia"/>
                <w:color w:val="000000"/>
                <w:kern w:val="0"/>
                <w:sz w:val="18"/>
                <w:szCs w:val="18"/>
                <w:lang w:bidi="ar"/>
              </w:rPr>
              <w:t>芯片对感染性肺部肉芽肿性病变诊断价值的研究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张文峰</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呼吸病学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2025001CXKYXM653217605</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纳米黑磷</w:t>
            </w:r>
            <w:proofErr w:type="gramEnd"/>
            <w:r w:rsidRPr="001301BD">
              <w:rPr>
                <w:rFonts w:ascii="宋体" w:eastAsia="宋体" w:hAnsi="宋体" w:cs="宋体" w:hint="eastAsia"/>
                <w:color w:val="000000"/>
                <w:kern w:val="0"/>
                <w:sz w:val="18"/>
                <w:szCs w:val="18"/>
                <w:lang w:bidi="ar"/>
              </w:rPr>
              <w:t>运载SDF1通过募集自体干细胞修复神经损伤性勃起功能障碍及机制研究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朱建强</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和田地区人民医院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泌尿外科学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1131"/>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2025001CXKYXM650026133</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鹿角霜调节表皮细胞间脂质构造作用及其在皮肤修复产品中的应用研究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张娟</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新疆维吾尔自治区药物研究院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药效学,药物化学 包括天然药物化学等</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1131"/>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6</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2025001CXKYXM650027728</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ADSC外</w:t>
            </w:r>
            <w:proofErr w:type="gramStart"/>
            <w:r w:rsidRPr="001301BD">
              <w:rPr>
                <w:rFonts w:ascii="宋体" w:eastAsia="宋体" w:hAnsi="宋体" w:cs="宋体" w:hint="eastAsia"/>
                <w:color w:val="000000"/>
                <w:kern w:val="0"/>
                <w:sz w:val="18"/>
                <w:szCs w:val="18"/>
                <w:lang w:bidi="ar"/>
              </w:rPr>
              <w:t>泌</w:t>
            </w:r>
            <w:proofErr w:type="gramEnd"/>
            <w:r w:rsidRPr="001301BD">
              <w:rPr>
                <w:rFonts w:ascii="宋体" w:eastAsia="宋体" w:hAnsi="宋体" w:cs="宋体" w:hint="eastAsia"/>
                <w:color w:val="000000"/>
                <w:kern w:val="0"/>
                <w:sz w:val="18"/>
                <w:szCs w:val="18"/>
                <w:lang w:bidi="ar"/>
              </w:rPr>
              <w:t>体通过特异性</w:t>
            </w:r>
            <w:proofErr w:type="spellStart"/>
            <w:r w:rsidRPr="001301BD">
              <w:rPr>
                <w:rFonts w:ascii="宋体" w:eastAsia="宋体" w:hAnsi="宋体" w:cs="宋体" w:hint="eastAsia"/>
                <w:color w:val="000000"/>
                <w:kern w:val="0"/>
                <w:sz w:val="18"/>
                <w:szCs w:val="18"/>
                <w:lang w:bidi="ar"/>
              </w:rPr>
              <w:t>miRNAs</w:t>
            </w:r>
            <w:proofErr w:type="spellEnd"/>
            <w:proofErr w:type="gramStart"/>
            <w:r w:rsidRPr="001301BD">
              <w:rPr>
                <w:rFonts w:ascii="宋体" w:eastAsia="宋体" w:hAnsi="宋体" w:cs="宋体" w:hint="eastAsia"/>
                <w:color w:val="000000"/>
                <w:kern w:val="0"/>
                <w:sz w:val="18"/>
                <w:szCs w:val="18"/>
                <w:lang w:bidi="ar"/>
              </w:rPr>
              <w:t>介</w:t>
            </w:r>
            <w:proofErr w:type="gramEnd"/>
            <w:r w:rsidRPr="001301BD">
              <w:rPr>
                <w:rFonts w:ascii="宋体" w:eastAsia="宋体" w:hAnsi="宋体" w:cs="宋体" w:hint="eastAsia"/>
                <w:color w:val="000000"/>
                <w:kern w:val="0"/>
                <w:sz w:val="18"/>
                <w:szCs w:val="18"/>
                <w:lang w:bidi="ar"/>
              </w:rPr>
              <w:t>导VEGF信号通路调控生物补片修复腹壁</w:t>
            </w:r>
            <w:proofErr w:type="gramStart"/>
            <w:r w:rsidRPr="001301BD">
              <w:rPr>
                <w:rFonts w:ascii="宋体" w:eastAsia="宋体" w:hAnsi="宋体" w:cs="宋体" w:hint="eastAsia"/>
                <w:color w:val="000000"/>
                <w:kern w:val="0"/>
                <w:sz w:val="18"/>
                <w:szCs w:val="18"/>
                <w:lang w:bidi="ar"/>
              </w:rPr>
              <w:t>疝</w:t>
            </w:r>
            <w:proofErr w:type="gramEnd"/>
            <w:r w:rsidRPr="001301BD">
              <w:rPr>
                <w:rFonts w:ascii="宋体" w:eastAsia="宋体" w:hAnsi="宋体" w:cs="宋体" w:hint="eastAsia"/>
                <w:color w:val="000000"/>
                <w:kern w:val="0"/>
                <w:sz w:val="18"/>
                <w:szCs w:val="18"/>
                <w:lang w:bidi="ar"/>
              </w:rPr>
              <w:t>后血管生成的机制研究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李义亮</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外科学 (一级学科),普通外科学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7</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2025001CXKYXM650114850</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炎性活髓保存在年轻恒牙不可逆性牙髓炎及根尖周炎治疗中的应用</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赵晓敏</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乌鲁木齐市口腔医院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口腔医学(一级学科)</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8</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2025001CXKYXM653022933</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糖尿病视网膜病变AI预警模型及早期综合防治方案的探索研究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赵越</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克</w:t>
            </w:r>
            <w:proofErr w:type="gramStart"/>
            <w:r w:rsidRPr="001301BD">
              <w:rPr>
                <w:rFonts w:ascii="宋体" w:eastAsia="宋体" w:hAnsi="宋体" w:cs="宋体" w:hint="eastAsia"/>
                <w:color w:val="000000"/>
                <w:kern w:val="0"/>
                <w:sz w:val="18"/>
                <w:szCs w:val="18"/>
                <w:lang w:bidi="ar"/>
              </w:rPr>
              <w:t>孜</w:t>
            </w:r>
            <w:proofErr w:type="gramEnd"/>
            <w:r w:rsidRPr="001301BD">
              <w:rPr>
                <w:rFonts w:ascii="宋体" w:eastAsia="宋体" w:hAnsi="宋体" w:cs="宋体" w:hint="eastAsia"/>
                <w:color w:val="000000"/>
                <w:kern w:val="0"/>
                <w:sz w:val="18"/>
                <w:szCs w:val="18"/>
                <w:lang w:bidi="ar"/>
              </w:rPr>
              <w:t>勒苏柯尔克孜自治州人民医院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中西医结合医学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1131"/>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9</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2025001CXKYXM650030870</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超声靶向</w:t>
            </w:r>
            <w:proofErr w:type="gramStart"/>
            <w:r w:rsidRPr="001301BD">
              <w:rPr>
                <w:rFonts w:ascii="宋体" w:eastAsia="宋体" w:hAnsi="宋体" w:cs="宋体" w:hint="eastAsia"/>
                <w:color w:val="000000"/>
                <w:kern w:val="0"/>
                <w:sz w:val="18"/>
                <w:szCs w:val="18"/>
                <w:lang w:bidi="ar"/>
              </w:rPr>
              <w:t>微泡破坏</w:t>
            </w:r>
            <w:proofErr w:type="gramEnd"/>
            <w:r w:rsidRPr="001301BD">
              <w:rPr>
                <w:rFonts w:ascii="宋体" w:eastAsia="宋体" w:hAnsi="宋体" w:cs="宋体" w:hint="eastAsia"/>
                <w:color w:val="000000"/>
                <w:kern w:val="0"/>
                <w:sz w:val="18"/>
                <w:szCs w:val="18"/>
                <w:lang w:bidi="ar"/>
              </w:rPr>
              <w:t>技术促进VEGFR基因修饰的脐带间充质干细胞归巢治疗早发性卵巢功能不全的应用研究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腊晓琳</w:t>
            </w:r>
            <w:proofErr w:type="gramEnd"/>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新疆医科大学第一附属医院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妇产科学其他学科,妇产科学(一级学科)</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2025001CXKYXM650027150</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血小板微粒</w:t>
            </w:r>
            <w:proofErr w:type="gramStart"/>
            <w:r w:rsidRPr="001301BD">
              <w:rPr>
                <w:rFonts w:ascii="宋体" w:eastAsia="宋体" w:hAnsi="宋体" w:cs="宋体" w:hint="eastAsia"/>
                <w:color w:val="000000"/>
                <w:kern w:val="0"/>
                <w:sz w:val="18"/>
                <w:szCs w:val="18"/>
                <w:lang w:bidi="ar"/>
              </w:rPr>
              <w:t>介</w:t>
            </w:r>
            <w:proofErr w:type="gramEnd"/>
            <w:r w:rsidRPr="001301BD">
              <w:rPr>
                <w:rFonts w:ascii="宋体" w:eastAsia="宋体" w:hAnsi="宋体" w:cs="宋体" w:hint="eastAsia"/>
                <w:color w:val="000000"/>
                <w:kern w:val="0"/>
                <w:sz w:val="18"/>
                <w:szCs w:val="18"/>
                <w:lang w:bidi="ar"/>
              </w:rPr>
              <w:t>导的miR-525-5p递送及其靶向CRTC2调控Th17/</w:t>
            </w:r>
            <w:proofErr w:type="spellStart"/>
            <w:r w:rsidRPr="001301BD">
              <w:rPr>
                <w:rFonts w:ascii="宋体" w:eastAsia="宋体" w:hAnsi="宋体" w:cs="宋体" w:hint="eastAsia"/>
                <w:color w:val="000000"/>
                <w:kern w:val="0"/>
                <w:sz w:val="18"/>
                <w:szCs w:val="18"/>
                <w:lang w:bidi="ar"/>
              </w:rPr>
              <w:t>Treg</w:t>
            </w:r>
            <w:proofErr w:type="spellEnd"/>
            <w:r w:rsidRPr="001301BD">
              <w:rPr>
                <w:rFonts w:ascii="宋体" w:eastAsia="宋体" w:hAnsi="宋体" w:cs="宋体" w:hint="eastAsia"/>
                <w:color w:val="000000"/>
                <w:kern w:val="0"/>
                <w:sz w:val="18"/>
                <w:szCs w:val="18"/>
                <w:lang w:bidi="ar"/>
              </w:rPr>
              <w:t>失衡在ITP中的作用</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梁静</w:t>
            </w:r>
            <w:proofErr w:type="gramEnd"/>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新疆医科大学第六附属医院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临床诊断学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1131"/>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11</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2025001CXKYXM650125792</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BDNF作为妊娠期高血压</w:t>
            </w:r>
            <w:proofErr w:type="gramStart"/>
            <w:r w:rsidRPr="001301BD">
              <w:rPr>
                <w:rFonts w:ascii="宋体" w:eastAsia="宋体" w:hAnsi="宋体" w:cs="宋体" w:hint="eastAsia"/>
                <w:color w:val="000000"/>
                <w:kern w:val="0"/>
                <w:sz w:val="18"/>
                <w:szCs w:val="18"/>
                <w:lang w:bidi="ar"/>
              </w:rPr>
              <w:t>孕</w:t>
            </w:r>
            <w:proofErr w:type="gramEnd"/>
            <w:r w:rsidRPr="001301BD">
              <w:rPr>
                <w:rFonts w:ascii="宋体" w:eastAsia="宋体" w:hAnsi="宋体" w:cs="宋体" w:hint="eastAsia"/>
                <w:color w:val="000000"/>
                <w:kern w:val="0"/>
                <w:sz w:val="18"/>
                <w:szCs w:val="18"/>
                <w:lang w:bidi="ar"/>
              </w:rPr>
              <w:t>早期预测因子的验证及应用价值研究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薛淑媛</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乌鲁木齐市妇幼保健院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妇产科学其他学科,产科学,临床诊断学其他学科</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12</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2025001CXKYXM650030767</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基于阿里红免疫抑制成分的哮喘治疗作用及其机制的研究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王潇</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新疆四七四医院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呼吸病学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13</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2025001CXKYXM650029862</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计算机视觉在人脸皮</w:t>
            </w:r>
            <w:proofErr w:type="gramStart"/>
            <w:r w:rsidRPr="001301BD">
              <w:rPr>
                <w:rFonts w:ascii="宋体" w:eastAsia="宋体" w:hAnsi="宋体" w:cs="宋体" w:hint="eastAsia"/>
                <w:color w:val="000000"/>
                <w:kern w:val="0"/>
                <w:sz w:val="18"/>
                <w:szCs w:val="18"/>
                <w:lang w:bidi="ar"/>
              </w:rPr>
              <w:t>肤</w:t>
            </w:r>
            <w:proofErr w:type="gramEnd"/>
            <w:r w:rsidRPr="001301BD">
              <w:rPr>
                <w:rFonts w:ascii="宋体" w:eastAsia="宋体" w:hAnsi="宋体" w:cs="宋体" w:hint="eastAsia"/>
                <w:color w:val="000000"/>
                <w:kern w:val="0"/>
                <w:sz w:val="18"/>
                <w:szCs w:val="18"/>
                <w:lang w:bidi="ar"/>
              </w:rPr>
              <w:t>诊断及预后的应用</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贾琳</w:t>
            </w:r>
            <w:proofErr w:type="gramEnd"/>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新疆医科大学第一附属医院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智能信息处理</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14</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2025001CXKYXM650017041</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明之黄芪汤治疗缺血性眼病的药效物质基础研究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谭为</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新疆维吾尔自治区儿童医院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药效学,药剂学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1131"/>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15</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2025001CXKYXM650026876</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P2X3受体拮抗剂</w:t>
            </w:r>
            <w:proofErr w:type="gramStart"/>
            <w:r w:rsidRPr="001301BD">
              <w:rPr>
                <w:rFonts w:ascii="宋体" w:eastAsia="宋体" w:hAnsi="宋体" w:cs="宋体" w:hint="eastAsia"/>
                <w:color w:val="000000"/>
                <w:kern w:val="0"/>
                <w:sz w:val="18"/>
                <w:szCs w:val="18"/>
                <w:lang w:bidi="ar"/>
              </w:rPr>
              <w:t>介</w:t>
            </w:r>
            <w:proofErr w:type="gramEnd"/>
            <w:r w:rsidRPr="001301BD">
              <w:rPr>
                <w:rFonts w:ascii="宋体" w:eastAsia="宋体" w:hAnsi="宋体" w:cs="宋体" w:hint="eastAsia"/>
                <w:color w:val="000000"/>
                <w:kern w:val="0"/>
                <w:sz w:val="18"/>
                <w:szCs w:val="18"/>
                <w:lang w:bidi="ar"/>
              </w:rPr>
              <w:t>导的ERS在脓毒症性心肌病致心律失常中的作用机制研究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王菲菲</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新疆维吾尔自治区人民医院白鸟湖医院（西安交通大学第二附属医院新疆医院）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急诊医学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16</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2025001CXKYXM650030871</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PPP1CA/ERK/MAPK信号</w:t>
            </w:r>
            <w:proofErr w:type="gramStart"/>
            <w:r w:rsidRPr="001301BD">
              <w:rPr>
                <w:rFonts w:ascii="宋体" w:eastAsia="宋体" w:hAnsi="宋体" w:cs="宋体" w:hint="eastAsia"/>
                <w:color w:val="000000"/>
                <w:kern w:val="0"/>
                <w:sz w:val="18"/>
                <w:szCs w:val="18"/>
                <w:lang w:bidi="ar"/>
              </w:rPr>
              <w:t>轴促进</w:t>
            </w:r>
            <w:proofErr w:type="gramEnd"/>
            <w:r w:rsidRPr="001301BD">
              <w:rPr>
                <w:rFonts w:ascii="宋体" w:eastAsia="宋体" w:hAnsi="宋体" w:cs="宋体" w:hint="eastAsia"/>
                <w:color w:val="000000"/>
                <w:kern w:val="0"/>
                <w:sz w:val="18"/>
                <w:szCs w:val="18"/>
                <w:lang w:bidi="ar"/>
              </w:rPr>
              <w:t>胶质母细胞瘤蛋白质乳酸化修饰及恶性进展的分子机制研究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薛晶</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新疆医科大学第一附属医院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病理学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17</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2025001CXKYXM650027122</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DDX3X通过调控FEN1/PD-L1轴</w:t>
            </w:r>
            <w:proofErr w:type="gramStart"/>
            <w:r w:rsidRPr="001301BD">
              <w:rPr>
                <w:rFonts w:ascii="宋体" w:eastAsia="宋体" w:hAnsi="宋体" w:cs="宋体" w:hint="eastAsia"/>
                <w:color w:val="000000"/>
                <w:kern w:val="0"/>
                <w:sz w:val="18"/>
                <w:szCs w:val="18"/>
                <w:lang w:bidi="ar"/>
              </w:rPr>
              <w:t>介</w:t>
            </w:r>
            <w:proofErr w:type="gramEnd"/>
            <w:r w:rsidRPr="001301BD">
              <w:rPr>
                <w:rFonts w:ascii="宋体" w:eastAsia="宋体" w:hAnsi="宋体" w:cs="宋体" w:hint="eastAsia"/>
                <w:color w:val="000000"/>
                <w:kern w:val="0"/>
                <w:sz w:val="18"/>
                <w:szCs w:val="18"/>
                <w:lang w:bidi="ar"/>
              </w:rPr>
              <w:t>导免疫逃逸在肺癌中的机制研究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陈康</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胸外科学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18</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2025001CXKYXM653126251</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基于MSC与生物活性支架的骨缺损再生机制及效果</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麦麦提艾力·热合</w:t>
            </w:r>
            <w:proofErr w:type="gramStart"/>
            <w:r w:rsidRPr="001301BD">
              <w:rPr>
                <w:rFonts w:ascii="宋体" w:eastAsia="宋体" w:hAnsi="宋体" w:cs="宋体" w:hint="eastAsia"/>
                <w:color w:val="000000"/>
                <w:kern w:val="0"/>
                <w:sz w:val="18"/>
                <w:szCs w:val="18"/>
                <w:lang w:bidi="ar"/>
              </w:rPr>
              <w:t>曼</w:t>
            </w:r>
            <w:proofErr w:type="gramEnd"/>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喀什地区第一人民医院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医学生物化学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1131"/>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19</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2025001CXKYXM653125575</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基于人工智能的呼吸双气相 CT 定量分析在 COPD 小气道病变及肺气肿评估中的前沿探索</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买买提明·马合木提</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喀什地区第二人民医院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临床医学其他学科</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2025001CXKYXM650129543</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TFAT对西北某铁路局机车车辆驾驶人员PTSD 高危人群的应用与BDNF、COR相关性研究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何华</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乌鲁木齐市第四人民医院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劳动卫生学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21</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2025001CXKYXM650025463</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IRX3诱导血管周围脂肪组织褐变抑制高血压血管重构的机制研究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李红建</w:t>
            </w:r>
            <w:proofErr w:type="gramEnd"/>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新疆医科大学第五附属医院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心血管病学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22</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2025001CXKYXM654023209</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探究CBX2预防结直肠腺瘤进展的作用机制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王雁</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伊犁哈萨克自治州友谊医院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胃肠病学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23</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2025001CXKYXM650022532</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乌鲁木齐市环境中NIS抑制剂相关阴离子成分分布特征及妊娠期妇女暴露风险水平评估</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王琛琛</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新疆维吾尔自治区疾病预防控制中心</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妇幼卫生学,劳动卫生学,环境卫生学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24</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2025001CXKYXM650128881</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CO2激光</w:t>
            </w:r>
            <w:proofErr w:type="gramStart"/>
            <w:r w:rsidRPr="001301BD">
              <w:rPr>
                <w:rFonts w:ascii="宋体" w:eastAsia="宋体" w:hAnsi="宋体" w:cs="宋体" w:hint="eastAsia"/>
                <w:color w:val="000000"/>
                <w:kern w:val="0"/>
                <w:sz w:val="18"/>
                <w:szCs w:val="18"/>
                <w:lang w:bidi="ar"/>
              </w:rPr>
              <w:t>光</w:t>
            </w:r>
            <w:proofErr w:type="gramEnd"/>
            <w:r w:rsidRPr="001301BD">
              <w:rPr>
                <w:rFonts w:ascii="宋体" w:eastAsia="宋体" w:hAnsi="宋体" w:cs="宋体" w:hint="eastAsia"/>
                <w:color w:val="000000"/>
                <w:kern w:val="0"/>
                <w:sz w:val="18"/>
                <w:szCs w:val="18"/>
                <w:lang w:bidi="ar"/>
              </w:rPr>
              <w:t>治疗HSIL/CINII后对宫颈HPV和阴道微生态影响研究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赵晓化</w:t>
            </w:r>
            <w:proofErr w:type="gramEnd"/>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乌鲁木齐市妇幼保健院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妇科学(二级学科)</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25</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2025001CXKYXM650028528</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艾滋病合并消化道卡波西肉瘤临床特征及防治策略研究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宋玉霞</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新疆维吾尔自治区第六人民医院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感染性疾病学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1697"/>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26</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2025001CXKYXM652323576</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基于智能神经网络的</w:t>
            </w:r>
            <w:proofErr w:type="gramStart"/>
            <w:r w:rsidRPr="001301BD">
              <w:rPr>
                <w:rFonts w:ascii="宋体" w:eastAsia="宋体" w:hAnsi="宋体" w:cs="宋体" w:hint="eastAsia"/>
                <w:color w:val="000000"/>
                <w:kern w:val="0"/>
                <w:sz w:val="18"/>
                <w:szCs w:val="18"/>
                <w:lang w:bidi="ar"/>
              </w:rPr>
              <w:t>血浊证辨证</w:t>
            </w:r>
            <w:proofErr w:type="gramEnd"/>
            <w:r w:rsidRPr="001301BD">
              <w:rPr>
                <w:rFonts w:ascii="宋体" w:eastAsia="宋体" w:hAnsi="宋体" w:cs="宋体" w:hint="eastAsia"/>
                <w:color w:val="000000"/>
                <w:kern w:val="0"/>
                <w:sz w:val="18"/>
                <w:szCs w:val="18"/>
                <w:lang w:bidi="ar"/>
              </w:rPr>
              <w:t>模型构建及辨证规律研究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李龑</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昌吉回族自治州中医医院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人工智能应用,新应用领域中的基础研究,中医学,中医内科学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27</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2025001CXKYXM650224373</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SLC3A2蛋白在肠道上皮细胞铁死亡</w:t>
            </w:r>
            <w:proofErr w:type="gramStart"/>
            <w:r w:rsidRPr="001301BD">
              <w:rPr>
                <w:rFonts w:ascii="宋体" w:eastAsia="宋体" w:hAnsi="宋体" w:cs="宋体" w:hint="eastAsia"/>
                <w:color w:val="000000"/>
                <w:kern w:val="0"/>
                <w:sz w:val="18"/>
                <w:szCs w:val="18"/>
                <w:lang w:bidi="ar"/>
              </w:rPr>
              <w:t>介</w:t>
            </w:r>
            <w:proofErr w:type="gramEnd"/>
            <w:r w:rsidRPr="001301BD">
              <w:rPr>
                <w:rFonts w:ascii="宋体" w:eastAsia="宋体" w:hAnsi="宋体" w:cs="宋体" w:hint="eastAsia"/>
                <w:color w:val="000000"/>
                <w:kern w:val="0"/>
                <w:sz w:val="18"/>
                <w:szCs w:val="18"/>
                <w:lang w:bidi="ar"/>
              </w:rPr>
              <w:t>导的脓毒症肠损伤中的分子机制研究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闫淑芳</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克拉玛依市中心医院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重症医学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90"/>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28</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2025001CXKYXM65009530</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联合刺激对脑卒中患者吞咽功能障碍的影响</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阿米娜·阿地力</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新疆维吾尔自治区第一济困医院（新疆维吾尔自治区康复医院 新疆维吾尔自治区第四人民医院）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临床医学其他学科</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29</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2025001CXKYXM653127019</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喀什地区泌尿道感染性结石中尿路致病性大肠</w:t>
            </w:r>
            <w:proofErr w:type="gramStart"/>
            <w:r w:rsidRPr="001301BD">
              <w:rPr>
                <w:rFonts w:ascii="宋体" w:eastAsia="宋体" w:hAnsi="宋体" w:cs="宋体" w:hint="eastAsia"/>
                <w:color w:val="000000"/>
                <w:kern w:val="0"/>
                <w:sz w:val="18"/>
                <w:szCs w:val="18"/>
                <w:lang w:bidi="ar"/>
              </w:rPr>
              <w:t>埃希菌耐药性</w:t>
            </w:r>
            <w:proofErr w:type="gramEnd"/>
            <w:r w:rsidRPr="001301BD">
              <w:rPr>
                <w:rFonts w:ascii="宋体" w:eastAsia="宋体" w:hAnsi="宋体" w:cs="宋体" w:hint="eastAsia"/>
                <w:color w:val="000000"/>
                <w:kern w:val="0"/>
                <w:sz w:val="18"/>
                <w:szCs w:val="18"/>
                <w:lang w:bidi="ar"/>
              </w:rPr>
              <w:t>及ESBLs菌株的分布特征研究</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加素尔·巴吐</w:t>
            </w:r>
            <w:proofErr w:type="gramEnd"/>
            <w:r w:rsidRPr="001301BD">
              <w:rPr>
                <w:rFonts w:ascii="宋体" w:eastAsia="宋体" w:hAnsi="宋体" w:cs="宋体" w:hint="eastAsia"/>
                <w:color w:val="000000"/>
                <w:kern w:val="0"/>
                <w:sz w:val="18"/>
                <w:szCs w:val="18"/>
                <w:lang w:bidi="ar"/>
              </w:rPr>
              <w:t>尔</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喀什地区第一人民医院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泌尿外科学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trPr>
        <w:tc>
          <w:tcPr>
            <w:tcW w:w="45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color w:val="000000"/>
                <w:kern w:val="0"/>
                <w:sz w:val="18"/>
                <w:szCs w:val="18"/>
                <w:lang w:bidi="ar"/>
              </w:rPr>
            </w:pPr>
            <w:r w:rsidRPr="001301BD">
              <w:rPr>
                <w:rFonts w:ascii="宋体" w:eastAsia="宋体" w:hAnsi="宋体" w:cs="宋体" w:hint="eastAsia"/>
                <w:color w:val="000000"/>
                <w:kern w:val="0"/>
                <w:sz w:val="18"/>
                <w:szCs w:val="18"/>
                <w:lang w:bidi="ar"/>
              </w:rPr>
              <w:t>30</w:t>
            </w:r>
          </w:p>
        </w:tc>
        <w:tc>
          <w:tcPr>
            <w:tcW w:w="1398"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2025001CXKYXM650023079</w:t>
            </w:r>
          </w:p>
        </w:tc>
        <w:tc>
          <w:tcPr>
            <w:tcW w:w="249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基于多模态和精准营养的GDM及子代巨大</w:t>
            </w:r>
            <w:proofErr w:type="gramStart"/>
            <w:r w:rsidRPr="001301BD">
              <w:rPr>
                <w:rFonts w:ascii="宋体" w:eastAsia="宋体" w:hAnsi="宋体" w:cs="宋体" w:hint="eastAsia"/>
                <w:color w:val="000000"/>
                <w:kern w:val="0"/>
                <w:sz w:val="18"/>
                <w:szCs w:val="18"/>
                <w:lang w:bidi="ar"/>
              </w:rPr>
              <w:t>儿风险</w:t>
            </w:r>
            <w:proofErr w:type="gramEnd"/>
            <w:r w:rsidRPr="001301BD">
              <w:rPr>
                <w:rFonts w:ascii="宋体" w:eastAsia="宋体" w:hAnsi="宋体" w:cs="宋体" w:hint="eastAsia"/>
                <w:color w:val="000000"/>
                <w:kern w:val="0"/>
                <w:sz w:val="18"/>
                <w:szCs w:val="18"/>
                <w:lang w:bidi="ar"/>
              </w:rPr>
              <w:t>预测模型的构建</w:t>
            </w:r>
          </w:p>
        </w:tc>
        <w:tc>
          <w:tcPr>
            <w:tcW w:w="90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刘勇</w:t>
            </w:r>
          </w:p>
        </w:tc>
        <w:tc>
          <w:tcPr>
            <w:tcW w:w="108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新疆维吾尔自治区妇幼保健院</w:t>
            </w:r>
          </w:p>
        </w:tc>
        <w:tc>
          <w:tcPr>
            <w:tcW w:w="108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妇幼卫生学,营养学,内分泌学</w:t>
            </w:r>
          </w:p>
        </w:tc>
        <w:tc>
          <w:tcPr>
            <w:tcW w:w="8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color w:val="000000"/>
                <w:kern w:val="0"/>
                <w:sz w:val="18"/>
                <w:szCs w:val="18"/>
                <w:lang w:bidi="ar"/>
              </w:rPr>
            </w:pPr>
            <w:r w:rsidRPr="001301BD">
              <w:rPr>
                <w:rFonts w:ascii="宋体" w:eastAsia="宋体" w:hAnsi="宋体" w:cs="宋体" w:hint="eastAsia"/>
                <w:color w:val="000000"/>
                <w:kern w:val="0"/>
                <w:sz w:val="18"/>
                <w:szCs w:val="18"/>
                <w:lang w:bidi="ar"/>
              </w:rPr>
              <w:t>5</w:t>
            </w:r>
          </w:p>
        </w:tc>
        <w:tc>
          <w:tcPr>
            <w:tcW w:w="69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color w:val="000000"/>
                <w:kern w:val="0"/>
                <w:sz w:val="18"/>
                <w:szCs w:val="18"/>
                <w:lang w:bidi="ar"/>
              </w:rPr>
            </w:pPr>
            <w:r w:rsidRPr="001301BD">
              <w:rPr>
                <w:rFonts w:ascii="宋体" w:eastAsia="宋体" w:hAnsi="宋体" w:cs="宋体" w:hint="eastAsia"/>
                <w:color w:val="000000"/>
                <w:kern w:val="0"/>
                <w:sz w:val="18"/>
                <w:szCs w:val="18"/>
                <w:lang w:bidi="ar"/>
              </w:rPr>
              <w:t>5</w:t>
            </w:r>
          </w:p>
        </w:tc>
      </w:tr>
    </w:tbl>
    <w:p w:rsidR="001301BD" w:rsidRPr="001301BD" w:rsidRDefault="001301BD" w:rsidP="001301BD">
      <w:pPr>
        <w:widowControl/>
        <w:jc w:val="left"/>
        <w:rPr>
          <w:rFonts w:ascii="黑体" w:eastAsia="黑体" w:hAnsi="宋体" w:cs="黑体" w:hint="eastAsia"/>
          <w:color w:val="000000"/>
          <w:kern w:val="0"/>
          <w:sz w:val="32"/>
          <w:szCs w:val="32"/>
          <w:lang w:bidi="ar"/>
        </w:rPr>
        <w:sectPr w:rsidR="001301BD" w:rsidRPr="001301BD" w:rsidSect="001301BD">
          <w:pgSz w:w="11907" w:h="16840"/>
          <w:pgMar w:top="2098" w:right="1587" w:bottom="1984" w:left="1587" w:header="851" w:footer="992" w:gutter="0"/>
          <w:pgNumType w:fmt="numberInDash"/>
          <w:cols w:space="720"/>
          <w:docGrid w:type="lines" w:linePitch="312"/>
        </w:sectPr>
      </w:pPr>
    </w:p>
    <w:tbl>
      <w:tblPr>
        <w:tblW w:w="0" w:type="auto"/>
        <w:jc w:val="center"/>
        <w:tblLayout w:type="fixed"/>
        <w:tblLook w:val="0000" w:firstRow="0" w:lastRow="0" w:firstColumn="0" w:lastColumn="0" w:noHBand="0" w:noVBand="0"/>
      </w:tblPr>
      <w:tblGrid>
        <w:gridCol w:w="441"/>
        <w:gridCol w:w="1770"/>
        <w:gridCol w:w="2210"/>
        <w:gridCol w:w="843"/>
        <w:gridCol w:w="1153"/>
        <w:gridCol w:w="999"/>
        <w:gridCol w:w="754"/>
        <w:gridCol w:w="779"/>
      </w:tblGrid>
      <w:tr w:rsidR="001301BD" w:rsidRPr="001301BD" w:rsidTr="001301BD">
        <w:trPr>
          <w:trHeight w:val="454"/>
          <w:jc w:val="center"/>
        </w:trPr>
        <w:tc>
          <w:tcPr>
            <w:tcW w:w="8949" w:type="dxa"/>
            <w:gridSpan w:val="8"/>
            <w:tcBorders>
              <w:top w:val="nil"/>
              <w:left w:val="nil"/>
              <w:bottom w:val="nil"/>
              <w:right w:val="nil"/>
            </w:tcBorders>
            <w:vAlign w:val="center"/>
          </w:tcPr>
          <w:p w:rsidR="001301BD" w:rsidRPr="001301BD" w:rsidRDefault="001301BD" w:rsidP="001301BD">
            <w:pPr>
              <w:widowControl/>
              <w:jc w:val="left"/>
              <w:rPr>
                <w:rFonts w:ascii="黑体" w:eastAsia="黑体" w:hAnsi="宋体" w:cs="黑体"/>
                <w:b/>
                <w:bCs/>
                <w:color w:val="000000"/>
                <w:sz w:val="30"/>
                <w:szCs w:val="30"/>
              </w:rPr>
            </w:pPr>
            <w:r w:rsidRPr="001301BD">
              <w:rPr>
                <w:rFonts w:ascii="黑体" w:eastAsia="黑体" w:hAnsi="宋体" w:cs="黑体" w:hint="eastAsia"/>
                <w:color w:val="000000"/>
                <w:kern w:val="0"/>
                <w:sz w:val="32"/>
                <w:szCs w:val="32"/>
                <w:lang w:bidi="ar"/>
              </w:rPr>
              <w:br w:type="page"/>
            </w:r>
            <w:r w:rsidRPr="001301BD">
              <w:rPr>
                <w:rFonts w:ascii="黑体" w:eastAsia="黑体" w:hAnsi="宋体" w:cs="黑体" w:hint="eastAsia"/>
                <w:color w:val="000000"/>
                <w:kern w:val="0"/>
                <w:sz w:val="32"/>
                <w:szCs w:val="32"/>
                <w:lang w:bidi="ar"/>
              </w:rPr>
              <w:br w:type="page"/>
            </w:r>
            <w:r w:rsidRPr="001301BD">
              <w:rPr>
                <w:rFonts w:ascii="黑体" w:eastAsia="黑体" w:hAnsi="宋体" w:cs="黑体" w:hint="eastAsia"/>
                <w:color w:val="000000"/>
                <w:kern w:val="0"/>
                <w:sz w:val="32"/>
                <w:szCs w:val="32"/>
                <w:lang w:bidi="ar"/>
              </w:rPr>
              <w:br w:type="page"/>
            </w:r>
            <w:r w:rsidRPr="001301BD">
              <w:rPr>
                <w:rFonts w:ascii="黑体" w:eastAsia="黑体" w:hAnsi="宋体" w:cs="黑体" w:hint="eastAsia"/>
                <w:color w:val="000000"/>
                <w:kern w:val="0"/>
                <w:sz w:val="32"/>
                <w:szCs w:val="32"/>
                <w:lang w:bidi="ar"/>
              </w:rPr>
              <w:br w:type="page"/>
            </w:r>
            <w:r w:rsidRPr="001301BD">
              <w:rPr>
                <w:rFonts w:ascii="黑体" w:eastAsia="黑体" w:hAnsi="宋体" w:cs="黑体" w:hint="eastAsia"/>
                <w:color w:val="000000"/>
                <w:kern w:val="0"/>
                <w:sz w:val="32"/>
                <w:szCs w:val="32"/>
                <w:lang w:bidi="ar"/>
              </w:rPr>
              <w:br w:type="page"/>
            </w:r>
            <w:r w:rsidRPr="001301BD">
              <w:rPr>
                <w:rFonts w:ascii="黑体" w:eastAsia="黑体" w:hAnsi="宋体" w:cs="黑体" w:hint="eastAsia"/>
                <w:color w:val="000000"/>
                <w:kern w:val="0"/>
                <w:sz w:val="32"/>
                <w:szCs w:val="32"/>
                <w:lang w:bidi="ar"/>
              </w:rPr>
              <w:br w:type="page"/>
              <w:t>附件1-4</w:t>
            </w:r>
          </w:p>
        </w:tc>
      </w:tr>
      <w:tr w:rsidR="001301BD" w:rsidRPr="001301BD" w:rsidTr="001301BD">
        <w:trPr>
          <w:trHeight w:val="490"/>
          <w:jc w:val="center"/>
        </w:trPr>
        <w:tc>
          <w:tcPr>
            <w:tcW w:w="8949" w:type="dxa"/>
            <w:gridSpan w:val="8"/>
            <w:tcBorders>
              <w:top w:val="nil"/>
              <w:left w:val="nil"/>
              <w:bottom w:val="nil"/>
              <w:right w:val="nil"/>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b/>
                <w:bCs/>
                <w:color w:val="000000"/>
                <w:sz w:val="30"/>
                <w:szCs w:val="30"/>
              </w:rPr>
            </w:pPr>
            <w:r w:rsidRPr="001301BD">
              <w:rPr>
                <w:rFonts w:ascii="黑体" w:eastAsia="黑体" w:hAnsi="宋体" w:cs="黑体" w:hint="eastAsia"/>
                <w:color w:val="000000"/>
                <w:kern w:val="0"/>
                <w:sz w:val="30"/>
                <w:szCs w:val="30"/>
                <w:lang w:bidi="ar"/>
              </w:rPr>
              <w:t>2025年自治区卫生健康面向基层适宜技术推广项目立项名单及资金分配表</w:t>
            </w:r>
          </w:p>
        </w:tc>
      </w:tr>
      <w:tr w:rsidR="001301BD" w:rsidRPr="001301BD" w:rsidTr="001301BD">
        <w:trPr>
          <w:trHeight w:val="780"/>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Calibri" w:eastAsia="宋体" w:hAnsi="Calibri" w:cs="Times New Roman"/>
              </w:rPr>
            </w:pPr>
            <w:r w:rsidRPr="001301BD">
              <w:rPr>
                <w:rFonts w:ascii="黑体" w:eastAsia="黑体" w:hAnsi="宋体" w:cs="黑体" w:hint="eastAsia"/>
                <w:color w:val="000000"/>
                <w:kern w:val="0"/>
                <w:szCs w:val="21"/>
                <w:lang w:bidi="ar"/>
              </w:rPr>
              <w:t>序号</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项目编号</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项目名称</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项目申请人</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项目申请单位</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学科分类</w:t>
            </w:r>
          </w:p>
        </w:tc>
        <w:tc>
          <w:tcPr>
            <w:tcW w:w="75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拨付经费（万元）</w:t>
            </w:r>
          </w:p>
        </w:tc>
        <w:tc>
          <w:tcPr>
            <w:tcW w:w="77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自筹经费（万元）</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2025001MXJCSYJSTGXM650025076</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颊针疗法</w:t>
            </w:r>
            <w:proofErr w:type="gramEnd"/>
            <w:r w:rsidRPr="001301BD">
              <w:rPr>
                <w:rFonts w:ascii="宋体" w:eastAsia="宋体" w:hAnsi="宋体" w:cs="宋体" w:hint="eastAsia"/>
                <w:color w:val="000000"/>
                <w:kern w:val="0"/>
                <w:sz w:val="18"/>
                <w:szCs w:val="18"/>
                <w:lang w:bidi="ar"/>
              </w:rPr>
              <w:t>治疗</w:t>
            </w:r>
            <w:proofErr w:type="gramStart"/>
            <w:r w:rsidRPr="001301BD">
              <w:rPr>
                <w:rFonts w:ascii="宋体" w:eastAsia="宋体" w:hAnsi="宋体" w:cs="宋体" w:hint="eastAsia"/>
                <w:color w:val="000000"/>
                <w:kern w:val="0"/>
                <w:sz w:val="18"/>
                <w:szCs w:val="18"/>
                <w:lang w:bidi="ar"/>
              </w:rPr>
              <w:t>膝</w:t>
            </w:r>
            <w:proofErr w:type="gramEnd"/>
            <w:r w:rsidRPr="001301BD">
              <w:rPr>
                <w:rFonts w:ascii="宋体" w:eastAsia="宋体" w:hAnsi="宋体" w:cs="宋体" w:hint="eastAsia"/>
                <w:color w:val="000000"/>
                <w:kern w:val="0"/>
                <w:sz w:val="18"/>
                <w:szCs w:val="18"/>
                <w:lang w:bidi="ar"/>
              </w:rPr>
              <w:t>骨关节炎技术的推广应用</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李永凯</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新疆维吾尔自治区中医医院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针灸学包括针刺镇痛与麻醉等</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 xml:space="preserve"> 2025001MXJCSYJSTGXM650027176</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韩氏小儿推拿治疗小儿便秘技术推广应用</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李丹</w:t>
            </w:r>
            <w:proofErr w:type="gramStart"/>
            <w:r w:rsidRPr="001301BD">
              <w:rPr>
                <w:rFonts w:ascii="宋体" w:eastAsia="宋体" w:hAnsi="宋体" w:cs="宋体" w:hint="eastAsia"/>
                <w:color w:val="000000"/>
                <w:kern w:val="0"/>
                <w:sz w:val="18"/>
                <w:szCs w:val="18"/>
                <w:lang w:bidi="ar"/>
              </w:rPr>
              <w:t>丹</w:t>
            </w:r>
            <w:proofErr w:type="gramEnd"/>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新疆维吾尔自治区中医医院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中医学,按摩推拿学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2025001MXJCSYJSTGXM652828708</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超声引导下甲状腺细针穿刺及病理学检测技术应用推广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杜国利</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巴音</w:t>
            </w:r>
            <w:proofErr w:type="gramStart"/>
            <w:r w:rsidRPr="001301BD">
              <w:rPr>
                <w:rFonts w:ascii="宋体" w:eastAsia="宋体" w:hAnsi="宋体" w:cs="宋体" w:hint="eastAsia"/>
                <w:color w:val="000000"/>
                <w:kern w:val="0"/>
                <w:sz w:val="18"/>
                <w:szCs w:val="18"/>
                <w:lang w:bidi="ar"/>
              </w:rPr>
              <w:t>郭</w:t>
            </w:r>
            <w:proofErr w:type="gramEnd"/>
            <w:r w:rsidRPr="001301BD">
              <w:rPr>
                <w:rFonts w:ascii="宋体" w:eastAsia="宋体" w:hAnsi="宋体" w:cs="宋体" w:hint="eastAsia"/>
                <w:color w:val="000000"/>
                <w:kern w:val="0"/>
                <w:sz w:val="18"/>
                <w:szCs w:val="18"/>
                <w:lang w:bidi="ar"/>
              </w:rPr>
              <w:t>楞蒙古自治州人民医院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内分泌学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2025001MXJCSYJSTGXM650026222</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癫痫及神经免疫性疾病的规范化诊治</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雍</w:t>
            </w:r>
            <w:proofErr w:type="gramEnd"/>
            <w:r w:rsidRPr="001301BD">
              <w:rPr>
                <w:rFonts w:ascii="宋体" w:eastAsia="宋体" w:hAnsi="宋体" w:cs="宋体" w:hint="eastAsia"/>
                <w:color w:val="000000"/>
                <w:kern w:val="0"/>
                <w:sz w:val="18"/>
                <w:szCs w:val="18"/>
                <w:lang w:bidi="ar"/>
              </w:rPr>
              <w:t>雨</w:t>
            </w:r>
            <w:proofErr w:type="gramStart"/>
            <w:r w:rsidRPr="001301BD">
              <w:rPr>
                <w:rFonts w:ascii="宋体" w:eastAsia="宋体" w:hAnsi="宋体" w:cs="宋体" w:hint="eastAsia"/>
                <w:color w:val="000000"/>
                <w:kern w:val="0"/>
                <w:sz w:val="18"/>
                <w:szCs w:val="18"/>
                <w:lang w:bidi="ar"/>
              </w:rPr>
              <w:t>暄</w:t>
            </w:r>
            <w:proofErr w:type="gramEnd"/>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新疆医科大学第二附属医院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神经病学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2025001MXJCSYJSTGXM650024898</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中医护理技术助力</w:t>
            </w:r>
            <w:proofErr w:type="gramStart"/>
            <w:r w:rsidRPr="001301BD">
              <w:rPr>
                <w:rFonts w:ascii="宋体" w:eastAsia="宋体" w:hAnsi="宋体" w:cs="宋体" w:hint="eastAsia"/>
                <w:color w:val="000000"/>
                <w:kern w:val="0"/>
                <w:sz w:val="18"/>
                <w:szCs w:val="18"/>
                <w:lang w:bidi="ar"/>
              </w:rPr>
              <w:t>围术期患者</w:t>
            </w:r>
            <w:proofErr w:type="gramEnd"/>
            <w:r w:rsidRPr="001301BD">
              <w:rPr>
                <w:rFonts w:ascii="宋体" w:eastAsia="宋体" w:hAnsi="宋体" w:cs="宋体" w:hint="eastAsia"/>
                <w:color w:val="000000"/>
                <w:kern w:val="0"/>
                <w:sz w:val="18"/>
                <w:szCs w:val="18"/>
                <w:lang w:bidi="ar"/>
              </w:rPr>
              <w:t>ERAS推广应用</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王晓娟</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新疆维吾尔自治区中医医院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护理学其他学科</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6</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2025001MXJCSYJSTGXM650029147</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“解剖列车”结合中医整体辨证观的筋膜松解术在腰椎间盘突出症康复治疗中的应用与推广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张云云</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新疆维吾尔自治区中医医院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中医骨</w:t>
            </w:r>
            <w:proofErr w:type="gramStart"/>
            <w:r w:rsidRPr="001301BD">
              <w:rPr>
                <w:rFonts w:ascii="宋体" w:eastAsia="宋体" w:hAnsi="宋体" w:cs="宋体" w:hint="eastAsia"/>
                <w:color w:val="000000"/>
                <w:kern w:val="0"/>
                <w:sz w:val="18"/>
                <w:szCs w:val="18"/>
                <w:lang w:bidi="ar"/>
              </w:rPr>
              <w:t>伤科学</w:t>
            </w:r>
            <w:proofErr w:type="gramEnd"/>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7</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2025001MXJCSYJSTGXM650027925</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早发糖尿病患者单基因糖尿病筛查技术推广应用</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郭艳英</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内分泌学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8</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2025001MXJCSYJSTGXM650025615</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基层医疗机构医学检验质量控制体系构建与实践</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王亮</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新疆医科大学第五附属医院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临床诊断学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9</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2025001MXJCSYJSTGXM650530296</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肺功能在基层慢阻肺规范化诊治中推广应用</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杨春华</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哈密市中心医院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呼吸病学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2025001MXJCSYJSTGXM653127618</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耳石症手法复位技术推广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吴春萍</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喀什地区第二人民医院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耳鼻咽喉科学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11</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2025001MXJCSYJSTGXM650028466</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银屑病规范化诊断及治疗技术的推广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康晓静</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皮肤病学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12</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2025001MXJCSYJSTGXM650025055</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中医“药针罐”治疗特应性皮炎外治技术的推广应用</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丰靓</w:t>
            </w:r>
            <w:proofErr w:type="gramEnd"/>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新疆维吾尔自治区中医医院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中医学其他学科</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13</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2025001MXJCSYJSTGXM650027548</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增强CT技术规范化应用及对比剂不良反应应对方案</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王艳</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医学影像学 包括放射诊断学、同位素诊断学、超声诊断学等</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14</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2025001MXJCSYJSTGXM652921822</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宫颈癌诊治中阴道镜规范化诊疗技术在基层的应用及推广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谢丽红</w:t>
            </w:r>
            <w:proofErr w:type="gramEnd"/>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阿克苏地区第一人民医院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妇科学(二级学科)</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15</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2025001MXJCSYJSTGXM650031125</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非肌层浸润性膀胱癌的规范化诊疗</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陈鹏</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新疆医科大学附属肿瘤医院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外科学 (一级学科),泌尿外科学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16</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2025001MXJCSYJSTGXM650028470</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产科急危重症抢救流程的规范与推广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黄莺</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产科学,围产医学 亦称围生医学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17</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2025001MXJCSYJSTGXM650028639</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基于互联网的慢性阻塞性肺疾病患者肺康复适宜技术与临床应用推广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陈丽萍</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新疆维吾尔自治区人民医院白鸟湖医院（西安交通大学第二附属医院新疆医院）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内科学(一级学科)</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18</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2025001MXJCSYJSTGXM650030057</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肩袖损伤规范化外科微</w:t>
            </w:r>
            <w:proofErr w:type="gramStart"/>
            <w:r w:rsidRPr="001301BD">
              <w:rPr>
                <w:rFonts w:ascii="宋体" w:eastAsia="宋体" w:hAnsi="宋体" w:cs="宋体" w:hint="eastAsia"/>
                <w:color w:val="000000"/>
                <w:kern w:val="0"/>
                <w:sz w:val="18"/>
                <w:szCs w:val="18"/>
                <w:lang w:bidi="ar"/>
              </w:rPr>
              <w:t>创治疗</w:t>
            </w:r>
            <w:proofErr w:type="gramEnd"/>
            <w:r w:rsidRPr="001301BD">
              <w:rPr>
                <w:rFonts w:ascii="宋体" w:eastAsia="宋体" w:hAnsi="宋体" w:cs="宋体" w:hint="eastAsia"/>
                <w:color w:val="000000"/>
                <w:kern w:val="0"/>
                <w:sz w:val="18"/>
                <w:szCs w:val="18"/>
                <w:lang w:bidi="ar"/>
              </w:rPr>
              <w:t>在基层医院的应用与推广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刘阳</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新疆医科大学第一附属医院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骨外科学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19</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2025001MXJCSYJSTGXM650112561</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经皮穿刺椎体成形术治疗老年骨质疏松性胸腰椎骨折的临床应用</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赵之颢</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乌鲁木齐市友谊医院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骨外科学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2025001MXJCSYJSTGXM650025852</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新疆基层医疗机构常见寄生虫病综合防治技术应用与推广项目</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郑涛</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新疆四七四医院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急诊医学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21</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2025001MXJCSYJSTGXM652316917</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内镜下</w:t>
            </w:r>
            <w:proofErr w:type="gramStart"/>
            <w:r w:rsidRPr="001301BD">
              <w:rPr>
                <w:rFonts w:ascii="宋体" w:eastAsia="宋体" w:hAnsi="宋体" w:cs="宋体" w:hint="eastAsia"/>
                <w:color w:val="000000"/>
                <w:kern w:val="0"/>
                <w:sz w:val="18"/>
                <w:szCs w:val="18"/>
                <w:lang w:bidi="ar"/>
              </w:rPr>
              <w:t>消化道早癌精细</w:t>
            </w:r>
            <w:proofErr w:type="gramEnd"/>
            <w:r w:rsidRPr="001301BD">
              <w:rPr>
                <w:rFonts w:ascii="宋体" w:eastAsia="宋体" w:hAnsi="宋体" w:cs="宋体" w:hint="eastAsia"/>
                <w:color w:val="000000"/>
                <w:kern w:val="0"/>
                <w:sz w:val="18"/>
                <w:szCs w:val="18"/>
                <w:lang w:bidi="ar"/>
              </w:rPr>
              <w:t>筛查及治疗技术的推广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辛晓梅</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昌吉回族自治州人民医院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内科学(一级学科)</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22</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2025001MXJCSYJSTGXM65434319</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风湿性关节炎的哈萨克</w:t>
            </w:r>
            <w:proofErr w:type="gramStart"/>
            <w:r w:rsidRPr="001301BD">
              <w:rPr>
                <w:rFonts w:ascii="宋体" w:eastAsia="宋体" w:hAnsi="宋体" w:cs="宋体" w:hint="eastAsia"/>
                <w:color w:val="000000"/>
                <w:kern w:val="0"/>
                <w:sz w:val="18"/>
                <w:szCs w:val="18"/>
                <w:lang w:bidi="ar"/>
              </w:rPr>
              <w:t>医</w:t>
            </w:r>
            <w:proofErr w:type="gramEnd"/>
            <w:r w:rsidRPr="001301BD">
              <w:rPr>
                <w:rFonts w:ascii="宋体" w:eastAsia="宋体" w:hAnsi="宋体" w:cs="宋体" w:hint="eastAsia"/>
                <w:color w:val="000000"/>
                <w:kern w:val="0"/>
                <w:sz w:val="18"/>
                <w:szCs w:val="18"/>
                <w:lang w:bidi="ar"/>
              </w:rPr>
              <w:t>诊疗指南推广项目</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梅花·尼合买提</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阿勒泰地区中医医院（阿勒泰地区哈萨克医医院）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民族医学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23</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2025001MXJCSYJSTGXM650119808</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口腔种植治疗规范化培训</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汪振华</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乌鲁木齐市口腔医院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口腔医学其他学科</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24</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2025001MXJCSYJSTGXM650116523</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剖宫产瘢痕妊娠规范化早诊早治适宜技术推广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张晶</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乌鲁木齐市妇幼保健院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临床医学 ,妇产科学(一级学科)</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25</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2025001MXJCSYJSTGXM65408625</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微通道经皮肾镜碎石</w:t>
            </w:r>
            <w:proofErr w:type="gramStart"/>
            <w:r w:rsidRPr="001301BD">
              <w:rPr>
                <w:rFonts w:ascii="宋体" w:eastAsia="宋体" w:hAnsi="宋体" w:cs="宋体" w:hint="eastAsia"/>
                <w:color w:val="000000"/>
                <w:kern w:val="0"/>
                <w:sz w:val="18"/>
                <w:szCs w:val="18"/>
                <w:lang w:bidi="ar"/>
              </w:rPr>
              <w:t>术联合</w:t>
            </w:r>
            <w:proofErr w:type="gramEnd"/>
            <w:r w:rsidRPr="001301BD">
              <w:rPr>
                <w:rFonts w:ascii="宋体" w:eastAsia="宋体" w:hAnsi="宋体" w:cs="宋体" w:hint="eastAsia"/>
                <w:color w:val="000000"/>
                <w:kern w:val="0"/>
                <w:sz w:val="18"/>
                <w:szCs w:val="18"/>
                <w:lang w:bidi="ar"/>
              </w:rPr>
              <w:t>代谢评估在上尿路结石立体化防治中的应用</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魏云飞</w:t>
            </w:r>
            <w:proofErr w:type="gramEnd"/>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伊犁哈萨克自治州中医医院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泌尿外科学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26</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2025001MXJCSYJSTGXM653126528</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成人失禁相关性皮炎的预防及护理技术推广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李慧</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喀什地区第一人民医院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护理学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27</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2025001MXJCSYJSTGXM650029294</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干</w:t>
            </w:r>
            <w:proofErr w:type="gramStart"/>
            <w:r w:rsidRPr="001301BD">
              <w:rPr>
                <w:rFonts w:ascii="宋体" w:eastAsia="宋体" w:hAnsi="宋体" w:cs="宋体" w:hint="eastAsia"/>
                <w:color w:val="000000"/>
                <w:kern w:val="0"/>
                <w:sz w:val="18"/>
                <w:szCs w:val="18"/>
                <w:lang w:bidi="ar"/>
              </w:rPr>
              <w:t>眼治疗</w:t>
            </w:r>
            <w:proofErr w:type="gramEnd"/>
            <w:r w:rsidRPr="001301BD">
              <w:rPr>
                <w:rFonts w:ascii="宋体" w:eastAsia="宋体" w:hAnsi="宋体" w:cs="宋体" w:hint="eastAsia"/>
                <w:color w:val="000000"/>
                <w:kern w:val="0"/>
                <w:sz w:val="18"/>
                <w:szCs w:val="18"/>
                <w:lang w:bidi="ar"/>
              </w:rPr>
              <w:t>在南疆地区白内障</w:t>
            </w:r>
            <w:proofErr w:type="gramStart"/>
            <w:r w:rsidRPr="001301BD">
              <w:rPr>
                <w:rFonts w:ascii="宋体" w:eastAsia="宋体" w:hAnsi="宋体" w:cs="宋体" w:hint="eastAsia"/>
                <w:color w:val="000000"/>
                <w:kern w:val="0"/>
                <w:sz w:val="18"/>
                <w:szCs w:val="18"/>
                <w:lang w:bidi="ar"/>
              </w:rPr>
              <w:t>围手术期</w:t>
            </w:r>
            <w:proofErr w:type="gramEnd"/>
            <w:r w:rsidRPr="001301BD">
              <w:rPr>
                <w:rFonts w:ascii="宋体" w:eastAsia="宋体" w:hAnsi="宋体" w:cs="宋体" w:hint="eastAsia"/>
                <w:color w:val="000000"/>
                <w:kern w:val="0"/>
                <w:sz w:val="18"/>
                <w:szCs w:val="18"/>
                <w:lang w:bidi="ar"/>
              </w:rPr>
              <w:t>的应用推广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薛峥</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新疆四七四医院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眼科学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28</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2025001MXJCSYJSTGXM650121592</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糖尿病周围神经病变中西医结合诊疗方案推广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肖艳</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乌鲁木齐市中医医院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中西医结合医学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29</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2025001MXJCSYJSTGXM650030286</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动态心电图技术在冠心病筛查与随访管理中的应用推广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范平</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新疆医科大学第一附属医院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心血管病学,物理诊断学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30</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 xml:space="preserve"> 2025001MXJCSYJSTGXM650025381</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日间诊疗模式在基层医院的应用与推广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范志勤</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新疆医科大学附属肿瘤医院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卫生管理学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31</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2025001MXJCSYJSTGXM650021454</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新生儿无创呼吸支持技术的应用推广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杨蛟</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新疆维吾尔自治区儿童医院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儿科学(一级学科)</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32</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2025001MXJCSYJSTGXM650026604</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低剂量局麻药超声引导神经阻滞麻醉技术推广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杜晓宣</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新疆医科大学第六附属医院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麻醉学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33</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2025001MXJCSYJSTGXM65009449</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关节镜下膝关节脱位与韧带损伤修复重建关键诊疗技术的临床应用推广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舒莉</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新疆医科大学第六附属医院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骨外科学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34</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2025001MXJCSYJSTGXM652311792</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血涂片镜检技术、复检结果的实验室诊断思路及解决方案推广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牛莉莉</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昌吉回族自治州人民医院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实验诊断学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35</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2025001MXJCSYJSTGXM650026814</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B超引导下穿刺肝胆</w:t>
            </w:r>
            <w:proofErr w:type="gramStart"/>
            <w:r w:rsidRPr="001301BD">
              <w:rPr>
                <w:rFonts w:ascii="宋体" w:eastAsia="宋体" w:hAnsi="宋体" w:cs="宋体" w:hint="eastAsia"/>
                <w:color w:val="000000"/>
                <w:kern w:val="0"/>
                <w:sz w:val="18"/>
                <w:szCs w:val="18"/>
                <w:lang w:bidi="ar"/>
              </w:rPr>
              <w:t>胰</w:t>
            </w:r>
            <w:proofErr w:type="gramEnd"/>
            <w:r w:rsidRPr="001301BD">
              <w:rPr>
                <w:rFonts w:ascii="宋体" w:eastAsia="宋体" w:hAnsi="宋体" w:cs="宋体" w:hint="eastAsia"/>
                <w:color w:val="000000"/>
                <w:kern w:val="0"/>
                <w:sz w:val="18"/>
                <w:szCs w:val="18"/>
                <w:lang w:bidi="ar"/>
              </w:rPr>
              <w:t>疾病</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孟</w:t>
            </w:r>
            <w:proofErr w:type="gramStart"/>
            <w:r w:rsidRPr="001301BD">
              <w:rPr>
                <w:rFonts w:ascii="宋体" w:eastAsia="宋体" w:hAnsi="宋体" w:cs="宋体" w:hint="eastAsia"/>
                <w:color w:val="000000"/>
                <w:kern w:val="0"/>
                <w:sz w:val="18"/>
                <w:szCs w:val="18"/>
                <w:lang w:bidi="ar"/>
              </w:rPr>
              <w:t>塬</w:t>
            </w:r>
            <w:proofErr w:type="gramEnd"/>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普通外科学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36</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2025001MXJCSYJSTGXM650026964</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产后腹直肌分离症的临床诊断、分型分类和规范治疗方案的推广应用</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成芳</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新疆医科大学第五附属医院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妇产科学(一级学科)</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37</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2025001MXJCSYJSTGXM653224136</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“醒脑开窍”针刺法治疗中风病技术应用和推广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潘</w:t>
            </w:r>
            <w:proofErr w:type="gramEnd"/>
            <w:r w:rsidRPr="001301BD">
              <w:rPr>
                <w:rFonts w:ascii="宋体" w:eastAsia="宋体" w:hAnsi="宋体" w:cs="宋体" w:hint="eastAsia"/>
                <w:color w:val="000000"/>
                <w:kern w:val="0"/>
                <w:sz w:val="18"/>
                <w:szCs w:val="18"/>
                <w:lang w:bidi="ar"/>
              </w:rPr>
              <w:t>玥</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和田地区人民医院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针灸学 包括针刺镇痛与麻醉等</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38</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2025001MXJCSYJSTGXM650226091</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椎间孔</w:t>
            </w:r>
            <w:proofErr w:type="gramStart"/>
            <w:r w:rsidRPr="001301BD">
              <w:rPr>
                <w:rFonts w:ascii="宋体" w:eastAsia="宋体" w:hAnsi="宋体" w:cs="宋体" w:hint="eastAsia"/>
                <w:color w:val="000000"/>
                <w:kern w:val="0"/>
                <w:sz w:val="18"/>
                <w:szCs w:val="18"/>
                <w:lang w:bidi="ar"/>
              </w:rPr>
              <w:t>镜治疗</w:t>
            </w:r>
            <w:proofErr w:type="gramEnd"/>
            <w:r w:rsidRPr="001301BD">
              <w:rPr>
                <w:rFonts w:ascii="宋体" w:eastAsia="宋体" w:hAnsi="宋体" w:cs="宋体" w:hint="eastAsia"/>
                <w:color w:val="000000"/>
                <w:kern w:val="0"/>
                <w:sz w:val="18"/>
                <w:szCs w:val="18"/>
                <w:lang w:bidi="ar"/>
              </w:rPr>
              <w:t>腰椎退变性疾病的技术推广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汪少波</w:t>
            </w:r>
            <w:proofErr w:type="gramEnd"/>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克拉玛依市中心医院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骨外科学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39</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2025001MXJCSYJSTGXM650027231</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脑卒中的诊疗及中心建设标准的规范化技术推广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李红燕</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神经病学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40</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2025001MXJCSYJSTGXM650128871</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短程动力性人际治疗在青少年抑郁障碍中的应用</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夏叶玲</w:t>
            </w:r>
            <w:proofErr w:type="gramEnd"/>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乌鲁木齐市第四人民医院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精神病学 包括精神卫生及行为医学等</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41</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2025001MXJCSYJSTGXM650030158</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肠内营养示范病房标准体系构建推广及应用</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侯芳</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新疆医科大学第一附属医院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护理学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849"/>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42</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2025001MXJCSYJSTGXM650027940</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气道净化技术在县级医院的规范应用与推广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张丽</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新疆维吾尔自治区人民医院白鸟湖医院（西安交通大学第二附属医院新疆医院）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专科护理学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43</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2025001MXJCSYJSTGXM650027112</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呼吸内镜介入诊疗技术在基层医院的推广应用</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杨俊勇</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新疆维吾尔自治区第六人民医院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呼吸病学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44</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2025001MXJCSYJSTGXM65007982</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肠梗阻诊疗新技术的应用与推广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梅虎</w:t>
            </w:r>
            <w:proofErr w:type="gramEnd"/>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新疆维吾尔自治区第三人民医院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普通外科学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45</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2025001MXJCSYJSTGXM650029120</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“感染性休克集束化治疗”技术推广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刘艳</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重症医学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46</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2025001MXJCSYJSTGXM650430330</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加速康复联合腹腔镜技术在腹壁</w:t>
            </w:r>
            <w:proofErr w:type="gramStart"/>
            <w:r w:rsidRPr="001301BD">
              <w:rPr>
                <w:rFonts w:ascii="宋体" w:eastAsia="宋体" w:hAnsi="宋体" w:cs="宋体" w:hint="eastAsia"/>
                <w:color w:val="000000"/>
                <w:kern w:val="0"/>
                <w:sz w:val="18"/>
                <w:szCs w:val="18"/>
                <w:lang w:bidi="ar"/>
              </w:rPr>
              <w:t>疝</w:t>
            </w:r>
            <w:proofErr w:type="gramEnd"/>
            <w:r w:rsidRPr="001301BD">
              <w:rPr>
                <w:rFonts w:ascii="宋体" w:eastAsia="宋体" w:hAnsi="宋体" w:cs="宋体" w:hint="eastAsia"/>
                <w:color w:val="000000"/>
                <w:kern w:val="0"/>
                <w:sz w:val="18"/>
                <w:szCs w:val="18"/>
                <w:lang w:bidi="ar"/>
              </w:rPr>
              <w:t>中的推广应用</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杨虎</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吐鲁番市人民医院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普通外科学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47</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2025001MXJCSYJSTGXM650026635</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浮针疗法</w:t>
            </w:r>
            <w:proofErr w:type="gramEnd"/>
            <w:r w:rsidRPr="001301BD">
              <w:rPr>
                <w:rFonts w:ascii="宋体" w:eastAsia="宋体" w:hAnsi="宋体" w:cs="宋体" w:hint="eastAsia"/>
                <w:color w:val="000000"/>
                <w:kern w:val="0"/>
                <w:sz w:val="18"/>
                <w:szCs w:val="18"/>
                <w:lang w:bidi="ar"/>
              </w:rPr>
              <w:t>治疗腰椎间盘突出坐骨神经痛技术的推广应用</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刘娟</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新疆维吾尔自治区中医医院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针灸学 包括针刺镇痛与麻醉等</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48</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2025001MXJCSYJSTGXM652829381</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超声可视化下外周神经射频镇痛技术在基层的推广应用</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于澎</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巴音</w:t>
            </w:r>
            <w:proofErr w:type="gramStart"/>
            <w:r w:rsidRPr="001301BD">
              <w:rPr>
                <w:rFonts w:ascii="宋体" w:eastAsia="宋体" w:hAnsi="宋体" w:cs="宋体" w:hint="eastAsia"/>
                <w:color w:val="000000"/>
                <w:kern w:val="0"/>
                <w:sz w:val="18"/>
                <w:szCs w:val="18"/>
                <w:lang w:bidi="ar"/>
              </w:rPr>
              <w:t>郭</w:t>
            </w:r>
            <w:proofErr w:type="gramEnd"/>
            <w:r w:rsidRPr="001301BD">
              <w:rPr>
                <w:rFonts w:ascii="宋体" w:eastAsia="宋体" w:hAnsi="宋体" w:cs="宋体" w:hint="eastAsia"/>
                <w:color w:val="000000"/>
                <w:kern w:val="0"/>
                <w:sz w:val="18"/>
                <w:szCs w:val="18"/>
                <w:lang w:bidi="ar"/>
              </w:rPr>
              <w:t>楞蒙古自治州人民医院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临床医学其他学科</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49</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2025001MXJCSYJSTGXM650028573</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基层医院VTE防治护理技术的应用与推广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张秀敏</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护理管理学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50</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2025001MXJCSYJSTGXM650012984</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儿童腹膜透析处方规范化运用在基层医院的推广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白玲</w:t>
            </w:r>
            <w:proofErr w:type="gramEnd"/>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新疆维吾尔自治区儿童医院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儿科学(一级学科)</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51</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2025001MXJCSYJSTGXM650129764</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儿童感染期耳前瘘管切除术</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阿布来提·伊米提</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乌鲁木齐市眼耳鼻</w:t>
            </w:r>
            <w:proofErr w:type="gramStart"/>
            <w:r w:rsidRPr="001301BD">
              <w:rPr>
                <w:rFonts w:ascii="宋体" w:eastAsia="宋体" w:hAnsi="宋体" w:cs="宋体" w:hint="eastAsia"/>
                <w:color w:val="000000"/>
                <w:kern w:val="0"/>
                <w:sz w:val="18"/>
                <w:szCs w:val="18"/>
                <w:lang w:bidi="ar"/>
              </w:rPr>
              <w:t>喉</w:t>
            </w:r>
            <w:proofErr w:type="gramEnd"/>
            <w:r w:rsidRPr="001301BD">
              <w:rPr>
                <w:rFonts w:ascii="宋体" w:eastAsia="宋体" w:hAnsi="宋体" w:cs="宋体" w:hint="eastAsia"/>
                <w:color w:val="000000"/>
                <w:kern w:val="0"/>
                <w:sz w:val="18"/>
                <w:szCs w:val="18"/>
                <w:lang w:bidi="ar"/>
              </w:rPr>
              <w:t>专科医院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耳鼻咽喉科学</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r w:rsidR="001301BD" w:rsidRPr="001301BD" w:rsidTr="001301BD">
        <w:trPr>
          <w:trHeight w:val="566"/>
          <w:jc w:val="center"/>
        </w:trPr>
        <w:tc>
          <w:tcPr>
            <w:tcW w:w="44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52</w:t>
            </w:r>
          </w:p>
        </w:tc>
        <w:tc>
          <w:tcPr>
            <w:tcW w:w="177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2025001MXJCSYJSTGXM650122316</w:t>
            </w:r>
          </w:p>
        </w:tc>
        <w:tc>
          <w:tcPr>
            <w:tcW w:w="221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老年综合评估推广</w:t>
            </w:r>
          </w:p>
        </w:tc>
        <w:tc>
          <w:tcPr>
            <w:tcW w:w="84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王丹阳</w:t>
            </w:r>
          </w:p>
        </w:tc>
        <w:tc>
          <w:tcPr>
            <w:tcW w:w="115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乌鲁木齐市友谊医院</w:t>
            </w:r>
          </w:p>
        </w:tc>
        <w:tc>
          <w:tcPr>
            <w:tcW w:w="99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内科学其他学科,临床医学其他学科</w:t>
            </w:r>
          </w:p>
        </w:tc>
        <w:tc>
          <w:tcPr>
            <w:tcW w:w="754"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779" w:type="dxa"/>
            <w:tcBorders>
              <w:top w:val="single" w:sz="4" w:space="0" w:color="000000"/>
              <w:left w:val="single" w:sz="4" w:space="0" w:color="000000"/>
              <w:bottom w:val="single" w:sz="4" w:space="0" w:color="000000"/>
              <w:right w:val="single" w:sz="4" w:space="0" w:color="000000"/>
            </w:tcBorders>
            <w:noWrap/>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r>
    </w:tbl>
    <w:p w:rsidR="001301BD" w:rsidRPr="001301BD" w:rsidRDefault="001301BD" w:rsidP="001301BD">
      <w:pPr>
        <w:rPr>
          <w:rFonts w:ascii="Times New Roman" w:eastAsia="仿宋_GB2312" w:hAnsi="Times New Roman" w:cs="Times New Roman"/>
          <w:color w:val="000000"/>
          <w:sz w:val="18"/>
          <w:szCs w:val="18"/>
        </w:rPr>
      </w:pPr>
    </w:p>
    <w:p w:rsidR="001301BD" w:rsidRPr="001301BD" w:rsidRDefault="001301BD" w:rsidP="001301BD">
      <w:pPr>
        <w:rPr>
          <w:rFonts w:ascii="Times New Roman" w:eastAsia="仿宋_GB2312" w:hAnsi="Times New Roman" w:cs="Times New Roman"/>
          <w:color w:val="000000"/>
          <w:sz w:val="18"/>
          <w:szCs w:val="18"/>
        </w:rPr>
      </w:pPr>
    </w:p>
    <w:p w:rsidR="001301BD" w:rsidRPr="001301BD" w:rsidRDefault="001301BD" w:rsidP="001301BD">
      <w:pPr>
        <w:rPr>
          <w:rFonts w:ascii="Times New Roman" w:eastAsia="仿宋_GB2312" w:hAnsi="Times New Roman" w:cs="Times New Roman"/>
          <w:color w:val="000000"/>
          <w:sz w:val="18"/>
          <w:szCs w:val="18"/>
        </w:rPr>
      </w:pPr>
    </w:p>
    <w:p w:rsidR="001301BD" w:rsidRPr="001301BD" w:rsidRDefault="001301BD" w:rsidP="001301BD">
      <w:pPr>
        <w:rPr>
          <w:rFonts w:ascii="Times New Roman" w:eastAsia="仿宋_GB2312" w:hAnsi="Times New Roman" w:cs="Times New Roman"/>
          <w:color w:val="000000"/>
          <w:sz w:val="18"/>
          <w:szCs w:val="18"/>
        </w:rPr>
      </w:pPr>
    </w:p>
    <w:p w:rsidR="001301BD" w:rsidRPr="001301BD" w:rsidRDefault="001301BD" w:rsidP="001301BD">
      <w:pPr>
        <w:rPr>
          <w:rFonts w:ascii="Times New Roman" w:eastAsia="仿宋_GB2312" w:hAnsi="Times New Roman" w:cs="Times New Roman"/>
          <w:color w:val="000000"/>
          <w:sz w:val="18"/>
          <w:szCs w:val="18"/>
        </w:rPr>
      </w:pPr>
    </w:p>
    <w:p w:rsidR="001301BD" w:rsidRPr="001301BD" w:rsidRDefault="001301BD" w:rsidP="001301BD">
      <w:pPr>
        <w:widowControl/>
        <w:snapToGrid w:val="0"/>
        <w:spacing w:line="240" w:lineRule="atLeast"/>
        <w:jc w:val="left"/>
        <w:textAlignment w:val="center"/>
        <w:rPr>
          <w:rFonts w:ascii="黑体" w:eastAsia="黑体" w:hAnsi="宋体" w:cs="黑体" w:hint="eastAsia"/>
          <w:color w:val="000000"/>
          <w:kern w:val="0"/>
          <w:sz w:val="32"/>
          <w:szCs w:val="32"/>
          <w:lang w:bidi="ar"/>
        </w:rPr>
        <w:sectPr w:rsidR="001301BD" w:rsidRPr="001301BD">
          <w:pgSz w:w="11907" w:h="16840"/>
          <w:pgMar w:top="2098" w:right="1587" w:bottom="1984" w:left="1587" w:header="851" w:footer="992" w:gutter="0"/>
          <w:cols w:space="720"/>
          <w:docGrid w:type="lines" w:linePitch="312"/>
        </w:sectPr>
      </w:pPr>
    </w:p>
    <w:tbl>
      <w:tblPr>
        <w:tblW w:w="0" w:type="auto"/>
        <w:tblLayout w:type="fixed"/>
        <w:tblLook w:val="0000" w:firstRow="0" w:lastRow="0" w:firstColumn="0" w:lastColumn="0" w:noHBand="0" w:noVBand="0"/>
      </w:tblPr>
      <w:tblGrid>
        <w:gridCol w:w="445"/>
        <w:gridCol w:w="1759"/>
        <w:gridCol w:w="2187"/>
        <w:gridCol w:w="861"/>
        <w:gridCol w:w="1257"/>
        <w:gridCol w:w="1015"/>
        <w:gridCol w:w="683"/>
        <w:gridCol w:w="742"/>
      </w:tblGrid>
      <w:tr w:rsidR="001301BD" w:rsidRPr="001301BD" w:rsidTr="001301BD">
        <w:trPr>
          <w:trHeight w:val="454"/>
        </w:trPr>
        <w:tc>
          <w:tcPr>
            <w:tcW w:w="8949" w:type="dxa"/>
            <w:gridSpan w:val="8"/>
            <w:tcBorders>
              <w:top w:val="nil"/>
              <w:left w:val="nil"/>
              <w:bottom w:val="nil"/>
              <w:right w:val="nil"/>
            </w:tcBorders>
            <w:noWrap/>
            <w:vAlign w:val="center"/>
          </w:tcPr>
          <w:p w:rsidR="001301BD" w:rsidRPr="001301BD" w:rsidRDefault="001301BD" w:rsidP="001301BD">
            <w:pPr>
              <w:widowControl/>
              <w:snapToGrid w:val="0"/>
              <w:spacing w:line="240" w:lineRule="atLeast"/>
              <w:jc w:val="left"/>
              <w:textAlignment w:val="center"/>
              <w:rPr>
                <w:rFonts w:ascii="黑体" w:eastAsia="黑体" w:hAnsi="宋体" w:cs="黑体"/>
                <w:color w:val="000000"/>
                <w:sz w:val="30"/>
                <w:szCs w:val="30"/>
              </w:rPr>
            </w:pPr>
            <w:r w:rsidRPr="001301BD">
              <w:rPr>
                <w:rFonts w:ascii="黑体" w:eastAsia="黑体" w:hAnsi="宋体" w:cs="黑体" w:hint="eastAsia"/>
                <w:color w:val="000000"/>
                <w:kern w:val="0"/>
                <w:sz w:val="32"/>
                <w:szCs w:val="32"/>
                <w:lang w:bidi="ar"/>
              </w:rPr>
              <w:t>附件1-5</w:t>
            </w:r>
          </w:p>
        </w:tc>
      </w:tr>
      <w:tr w:rsidR="001301BD" w:rsidRPr="001301BD" w:rsidTr="001301BD">
        <w:trPr>
          <w:trHeight w:val="454"/>
        </w:trPr>
        <w:tc>
          <w:tcPr>
            <w:tcW w:w="8949" w:type="dxa"/>
            <w:gridSpan w:val="8"/>
            <w:tcBorders>
              <w:top w:val="nil"/>
              <w:left w:val="nil"/>
              <w:bottom w:val="nil"/>
              <w:right w:val="nil"/>
            </w:tcBorders>
            <w:noWrap/>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 w:val="30"/>
                <w:szCs w:val="30"/>
              </w:rPr>
            </w:pPr>
            <w:r w:rsidRPr="001301BD">
              <w:rPr>
                <w:rFonts w:ascii="黑体" w:eastAsia="黑体" w:hAnsi="宋体" w:cs="黑体" w:hint="eastAsia"/>
                <w:color w:val="000000"/>
                <w:kern w:val="0"/>
                <w:sz w:val="30"/>
                <w:szCs w:val="30"/>
                <w:lang w:bidi="ar"/>
              </w:rPr>
              <w:t>2025年自治区卫生健康青年科研项目立项名单及资金分配表</w:t>
            </w:r>
          </w:p>
        </w:tc>
      </w:tr>
      <w:tr w:rsidR="001301BD" w:rsidRPr="001301BD" w:rsidTr="001301BD">
        <w:trPr>
          <w:trHeight w:val="1020"/>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序号</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项目编号</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项目名称</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项目申请人</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项目申请单位</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学科分类</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拨付经费（万元）</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自筹经费（万元）</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2025001QNKYXM653125763</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治疗诱导的染色体不稳定与前列腺癌进展与耐药的机制研究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朱文</w:t>
            </w:r>
            <w:proofErr w:type="gramStart"/>
            <w:r w:rsidRPr="001301BD">
              <w:rPr>
                <w:rFonts w:ascii="宋体" w:eastAsia="宋体" w:hAnsi="宋体" w:cs="宋体" w:hint="eastAsia"/>
                <w:color w:val="000000"/>
                <w:kern w:val="0"/>
                <w:sz w:val="18"/>
                <w:szCs w:val="18"/>
                <w:lang w:bidi="ar"/>
              </w:rPr>
              <w:t>恺</w:t>
            </w:r>
            <w:proofErr w:type="gramEnd"/>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喀什地区第一人民医院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基础医学其他学科</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2025001QNKYXM653221536</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院内制剂“基盖尔吾提口服液”工艺优化与稳定性考察</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阿不都如苏力·艾力</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和田地区维吾尔</w:t>
            </w:r>
            <w:proofErr w:type="gramStart"/>
            <w:r w:rsidRPr="001301BD">
              <w:rPr>
                <w:rFonts w:ascii="宋体" w:eastAsia="宋体" w:hAnsi="宋体" w:cs="宋体" w:hint="eastAsia"/>
                <w:color w:val="000000"/>
                <w:kern w:val="0"/>
                <w:sz w:val="18"/>
                <w:szCs w:val="18"/>
                <w:lang w:bidi="ar"/>
              </w:rPr>
              <w:t>医</w:t>
            </w:r>
            <w:proofErr w:type="gramEnd"/>
            <w:r w:rsidRPr="001301BD">
              <w:rPr>
                <w:rFonts w:ascii="宋体" w:eastAsia="宋体" w:hAnsi="宋体" w:cs="宋体" w:hint="eastAsia"/>
                <w:color w:val="000000"/>
                <w:kern w:val="0"/>
                <w:sz w:val="18"/>
                <w:szCs w:val="18"/>
                <w:lang w:bidi="ar"/>
              </w:rPr>
              <w:t>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民族医学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2025001QNKYXM650027734</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FABP4调控TGF-β通路促进“巨噬细胞-肌成纤维细胞”转分化诱发主动脉夹层的机制研究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永佳</w:t>
            </w:r>
            <w:proofErr w:type="gramStart"/>
            <w:r w:rsidRPr="001301BD">
              <w:rPr>
                <w:rFonts w:ascii="宋体" w:eastAsia="宋体" w:hAnsi="宋体" w:cs="宋体" w:hint="eastAsia"/>
                <w:color w:val="000000"/>
                <w:kern w:val="0"/>
                <w:sz w:val="18"/>
                <w:szCs w:val="18"/>
                <w:lang w:bidi="ar"/>
              </w:rPr>
              <w:t>蕙</w:t>
            </w:r>
            <w:proofErr w:type="gramEnd"/>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内科学(一级学科),心血管病学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2025001QNKYXM653125587</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HOXA家族基因调控CPNE8基因参与</w:t>
            </w:r>
            <w:proofErr w:type="gramStart"/>
            <w:r w:rsidRPr="001301BD">
              <w:rPr>
                <w:rFonts w:ascii="宋体" w:eastAsia="宋体" w:hAnsi="宋体" w:cs="宋体" w:hint="eastAsia"/>
                <w:color w:val="000000"/>
                <w:kern w:val="0"/>
                <w:sz w:val="18"/>
                <w:szCs w:val="18"/>
                <w:lang w:bidi="ar"/>
              </w:rPr>
              <w:t>急性髓系白血病</w:t>
            </w:r>
            <w:proofErr w:type="gramEnd"/>
            <w:r w:rsidRPr="001301BD">
              <w:rPr>
                <w:rFonts w:ascii="宋体" w:eastAsia="宋体" w:hAnsi="宋体" w:cs="宋体" w:hint="eastAsia"/>
                <w:color w:val="000000"/>
                <w:kern w:val="0"/>
                <w:sz w:val="18"/>
                <w:szCs w:val="18"/>
                <w:lang w:bidi="ar"/>
              </w:rPr>
              <w:t>的机制研究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迪亚尔·阿布</w:t>
            </w:r>
            <w:proofErr w:type="gramStart"/>
            <w:r w:rsidRPr="001301BD">
              <w:rPr>
                <w:rFonts w:ascii="宋体" w:eastAsia="宋体" w:hAnsi="宋体" w:cs="宋体" w:hint="eastAsia"/>
                <w:color w:val="000000"/>
                <w:kern w:val="0"/>
                <w:sz w:val="18"/>
                <w:szCs w:val="18"/>
                <w:lang w:bidi="ar"/>
              </w:rPr>
              <w:t>都艾尼</w:t>
            </w:r>
            <w:proofErr w:type="gramEnd"/>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喀什地区第二人民医院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血液病学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2025001QNKYXM653129397</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 xml:space="preserve">F. </w:t>
            </w:r>
            <w:proofErr w:type="spellStart"/>
            <w:r w:rsidRPr="001301BD">
              <w:rPr>
                <w:rFonts w:ascii="宋体" w:eastAsia="宋体" w:hAnsi="宋体" w:cs="宋体" w:hint="eastAsia"/>
                <w:color w:val="000000"/>
                <w:kern w:val="0"/>
                <w:sz w:val="18"/>
                <w:szCs w:val="18"/>
                <w:lang w:bidi="ar"/>
              </w:rPr>
              <w:t>nucleatum</w:t>
            </w:r>
            <w:proofErr w:type="spellEnd"/>
            <w:r w:rsidRPr="001301BD">
              <w:rPr>
                <w:rFonts w:ascii="宋体" w:eastAsia="宋体" w:hAnsi="宋体" w:cs="宋体" w:hint="eastAsia"/>
                <w:color w:val="000000"/>
                <w:kern w:val="0"/>
                <w:sz w:val="18"/>
                <w:szCs w:val="18"/>
                <w:lang w:bidi="ar"/>
              </w:rPr>
              <w:t>在腺瘤相关结直肠癌非侵入性诊断和预后评估中的价值及其促癌机制探索</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王鑫</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泽普县人民医院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普通外科学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1131"/>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6</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2025001QNKYXM653217152</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PRDM15靶向AIM2通过调控肠上皮细胞泛凋亡途径缓解放疗联合免疫治疗导致肠屏障功能损伤的机制研究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王清鑫</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和田地区人民医院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肿瘤治疗学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7</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2025001QNKYXM650029055</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维药宝心艾</w:t>
            </w:r>
            <w:proofErr w:type="gramEnd"/>
            <w:r w:rsidRPr="001301BD">
              <w:rPr>
                <w:rFonts w:ascii="宋体" w:eastAsia="宋体" w:hAnsi="宋体" w:cs="宋体" w:hint="eastAsia"/>
                <w:color w:val="000000"/>
                <w:kern w:val="0"/>
                <w:sz w:val="18"/>
                <w:szCs w:val="18"/>
                <w:lang w:bidi="ar"/>
              </w:rPr>
              <w:t>维西木口服液及拆方对实验性</w:t>
            </w:r>
            <w:proofErr w:type="gramStart"/>
            <w:r w:rsidRPr="001301BD">
              <w:rPr>
                <w:rFonts w:ascii="宋体" w:eastAsia="宋体" w:hAnsi="宋体" w:cs="宋体" w:hint="eastAsia"/>
                <w:color w:val="000000"/>
                <w:kern w:val="0"/>
                <w:sz w:val="18"/>
                <w:szCs w:val="18"/>
                <w:lang w:bidi="ar"/>
              </w:rPr>
              <w:t>大鼠抗心衰</w:t>
            </w:r>
            <w:proofErr w:type="gramEnd"/>
            <w:r w:rsidRPr="001301BD">
              <w:rPr>
                <w:rFonts w:ascii="宋体" w:eastAsia="宋体" w:hAnsi="宋体" w:cs="宋体" w:hint="eastAsia"/>
                <w:color w:val="000000"/>
                <w:kern w:val="0"/>
                <w:sz w:val="18"/>
                <w:szCs w:val="18"/>
                <w:lang w:bidi="ar"/>
              </w:rPr>
              <w:t>活性的研究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程锁明</w:t>
            </w:r>
            <w:proofErr w:type="gramEnd"/>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新疆维吾尔自治区维吾尔</w:t>
            </w:r>
            <w:proofErr w:type="gramStart"/>
            <w:r w:rsidRPr="001301BD">
              <w:rPr>
                <w:rFonts w:ascii="宋体" w:eastAsia="宋体" w:hAnsi="宋体" w:cs="宋体" w:hint="eastAsia"/>
                <w:color w:val="000000"/>
                <w:kern w:val="0"/>
                <w:sz w:val="18"/>
                <w:szCs w:val="18"/>
                <w:lang w:bidi="ar"/>
              </w:rPr>
              <w:t>医</w:t>
            </w:r>
            <w:proofErr w:type="gramEnd"/>
            <w:r w:rsidRPr="001301BD">
              <w:rPr>
                <w:rFonts w:ascii="宋体" w:eastAsia="宋体" w:hAnsi="宋体" w:cs="宋体" w:hint="eastAsia"/>
                <w:color w:val="000000"/>
                <w:kern w:val="0"/>
                <w:sz w:val="18"/>
                <w:szCs w:val="18"/>
                <w:lang w:bidi="ar"/>
              </w:rPr>
              <w:t>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药效学,药学其他学科</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8</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2025001QNKYXM654021877</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基于CT影像组学及人工智能的肾肿瘤辅助诊断模型构建</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葛余正</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伊宁市人民医院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泌尿外科学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9</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2025001QNKYXM650026393</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脐带间充质干细胞对白癜风的复色作用及机制研究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王红娟</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皮肤病学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10</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2025001QNKYXM650015014</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蝙蝠</w:t>
            </w:r>
            <w:proofErr w:type="gramStart"/>
            <w:r w:rsidRPr="001301BD">
              <w:rPr>
                <w:rFonts w:ascii="宋体" w:eastAsia="宋体" w:hAnsi="宋体" w:cs="宋体" w:hint="eastAsia"/>
                <w:color w:val="000000"/>
                <w:kern w:val="0"/>
                <w:sz w:val="18"/>
                <w:szCs w:val="18"/>
                <w:lang w:bidi="ar"/>
              </w:rPr>
              <w:t>葛碱通过抑制铁死亡</w:t>
            </w:r>
            <w:proofErr w:type="gramEnd"/>
            <w:r w:rsidRPr="001301BD">
              <w:rPr>
                <w:rFonts w:ascii="宋体" w:eastAsia="宋体" w:hAnsi="宋体" w:cs="宋体" w:hint="eastAsia"/>
                <w:color w:val="000000"/>
                <w:kern w:val="0"/>
                <w:sz w:val="18"/>
                <w:szCs w:val="18"/>
                <w:lang w:bidi="ar"/>
              </w:rPr>
              <w:t>对PM2.5长期暴露诱导晶状体损伤的保护机制研究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克维沙尔</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新疆四七四医院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眼科学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11</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2025001QNKYXM652713496</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基于优化ICP-MS检测构建新疆儿童碘营养体系</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于帅</w:t>
            </w:r>
            <w:proofErr w:type="gramEnd"/>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博尔塔拉蒙古自治州疾病预防控制中心</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儿少卫生学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12</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2025001QNKYXM650026703</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基于多中心深度学习的 LC-Smart腹腔镜胆囊切除术质量控制模型构建与应用研究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张杰</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普通外科学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13</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2025001QNKYXM650018394</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新疆典型动物源性食品</w:t>
            </w:r>
            <w:proofErr w:type="gramStart"/>
            <w:r w:rsidRPr="001301BD">
              <w:rPr>
                <w:rFonts w:ascii="宋体" w:eastAsia="宋体" w:hAnsi="宋体" w:cs="宋体" w:hint="eastAsia"/>
                <w:color w:val="000000"/>
                <w:kern w:val="0"/>
                <w:sz w:val="18"/>
                <w:szCs w:val="18"/>
                <w:lang w:bidi="ar"/>
              </w:rPr>
              <w:t>中全氟化合物</w:t>
            </w:r>
            <w:proofErr w:type="gramEnd"/>
            <w:r w:rsidRPr="001301BD">
              <w:rPr>
                <w:rFonts w:ascii="宋体" w:eastAsia="宋体" w:hAnsi="宋体" w:cs="宋体" w:hint="eastAsia"/>
                <w:color w:val="000000"/>
                <w:kern w:val="0"/>
                <w:sz w:val="18"/>
                <w:szCs w:val="18"/>
                <w:lang w:bidi="ar"/>
              </w:rPr>
              <w:t>污染分布及人群暴露特征研究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杨雪丽</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新疆维吾尔自治区疾病预防控制中心</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食品卫生学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14</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2025001QNKYXM650030682</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miR-15a-5p抑制海马神经元细胞</w:t>
            </w:r>
            <w:proofErr w:type="gramStart"/>
            <w:r w:rsidRPr="001301BD">
              <w:rPr>
                <w:rFonts w:ascii="宋体" w:eastAsia="宋体" w:hAnsi="宋体" w:cs="宋体" w:hint="eastAsia"/>
                <w:color w:val="000000"/>
                <w:kern w:val="0"/>
                <w:sz w:val="18"/>
                <w:szCs w:val="18"/>
                <w:lang w:bidi="ar"/>
              </w:rPr>
              <w:t>焦亡在</w:t>
            </w:r>
            <w:proofErr w:type="gramEnd"/>
            <w:r w:rsidRPr="001301BD">
              <w:rPr>
                <w:rFonts w:ascii="宋体" w:eastAsia="宋体" w:hAnsi="宋体" w:cs="宋体" w:hint="eastAsia"/>
                <w:color w:val="000000"/>
                <w:kern w:val="0"/>
                <w:sz w:val="18"/>
                <w:szCs w:val="18"/>
                <w:lang w:bidi="ar"/>
              </w:rPr>
              <w:t>阿尔茨海默病中的机制研究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张雷</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新疆医科大学第一附属医院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老年医学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15</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2025001QNKYXM650024279</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季节性H3N2流感病毒高产低</w:t>
            </w:r>
            <w:proofErr w:type="gramStart"/>
            <w:r w:rsidRPr="001301BD">
              <w:rPr>
                <w:rFonts w:ascii="宋体" w:eastAsia="宋体" w:hAnsi="宋体" w:cs="宋体" w:hint="eastAsia"/>
                <w:color w:val="000000"/>
                <w:kern w:val="0"/>
                <w:sz w:val="18"/>
                <w:szCs w:val="18"/>
                <w:lang w:bidi="ar"/>
              </w:rPr>
              <w:t>变株鸡</w:t>
            </w:r>
            <w:proofErr w:type="gramEnd"/>
            <w:r w:rsidRPr="001301BD">
              <w:rPr>
                <w:rFonts w:ascii="宋体" w:eastAsia="宋体" w:hAnsi="宋体" w:cs="宋体" w:hint="eastAsia"/>
                <w:color w:val="000000"/>
                <w:kern w:val="0"/>
                <w:sz w:val="18"/>
                <w:szCs w:val="18"/>
                <w:lang w:bidi="ar"/>
              </w:rPr>
              <w:t>胚模型的建立</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陈媛</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新疆维吾尔自治区疾病预防控制中心</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传染病学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16</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2025001QNKYXM650026215</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他</w:t>
            </w:r>
            <w:proofErr w:type="gramStart"/>
            <w:r w:rsidRPr="001301BD">
              <w:rPr>
                <w:rFonts w:ascii="宋体" w:eastAsia="宋体" w:hAnsi="宋体" w:cs="宋体" w:hint="eastAsia"/>
                <w:color w:val="000000"/>
                <w:kern w:val="0"/>
                <w:sz w:val="18"/>
                <w:szCs w:val="18"/>
                <w:lang w:bidi="ar"/>
              </w:rPr>
              <w:t>汀</w:t>
            </w:r>
            <w:proofErr w:type="gramEnd"/>
            <w:r w:rsidRPr="001301BD">
              <w:rPr>
                <w:rFonts w:ascii="宋体" w:eastAsia="宋体" w:hAnsi="宋体" w:cs="宋体" w:hint="eastAsia"/>
                <w:color w:val="000000"/>
                <w:kern w:val="0"/>
                <w:sz w:val="18"/>
                <w:szCs w:val="18"/>
                <w:lang w:bidi="ar"/>
              </w:rPr>
              <w:t>类药物调控布鲁氏菌感染机制的比较蛋白组分析</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单蕾</w:t>
            </w:r>
            <w:proofErr w:type="gramEnd"/>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新疆维吾尔自治区第三人民医院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职业病学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17</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2025001QNKYXM650027539</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黑色素瘤USP11</w:t>
            </w:r>
            <w:proofErr w:type="gramStart"/>
            <w:r w:rsidRPr="001301BD">
              <w:rPr>
                <w:rFonts w:ascii="宋体" w:eastAsia="宋体" w:hAnsi="宋体" w:cs="宋体" w:hint="eastAsia"/>
                <w:color w:val="000000"/>
                <w:kern w:val="0"/>
                <w:sz w:val="18"/>
                <w:szCs w:val="18"/>
                <w:lang w:bidi="ar"/>
              </w:rPr>
              <w:t>去泛素化</w:t>
            </w:r>
            <w:proofErr w:type="gramEnd"/>
            <w:r w:rsidRPr="001301BD">
              <w:rPr>
                <w:rFonts w:ascii="宋体" w:eastAsia="宋体" w:hAnsi="宋体" w:cs="宋体" w:hint="eastAsia"/>
                <w:color w:val="000000"/>
                <w:kern w:val="0"/>
                <w:sz w:val="18"/>
                <w:szCs w:val="18"/>
                <w:lang w:bidi="ar"/>
              </w:rPr>
              <w:t>HDAC1表达并通过外</w:t>
            </w:r>
            <w:proofErr w:type="gramStart"/>
            <w:r w:rsidRPr="001301BD">
              <w:rPr>
                <w:rFonts w:ascii="宋体" w:eastAsia="宋体" w:hAnsi="宋体" w:cs="宋体" w:hint="eastAsia"/>
                <w:color w:val="000000"/>
                <w:kern w:val="0"/>
                <w:sz w:val="18"/>
                <w:szCs w:val="18"/>
                <w:lang w:bidi="ar"/>
              </w:rPr>
              <w:t>泌</w:t>
            </w:r>
            <w:proofErr w:type="gramEnd"/>
            <w:r w:rsidRPr="001301BD">
              <w:rPr>
                <w:rFonts w:ascii="宋体" w:eastAsia="宋体" w:hAnsi="宋体" w:cs="宋体" w:hint="eastAsia"/>
                <w:color w:val="000000"/>
                <w:kern w:val="0"/>
                <w:sz w:val="18"/>
                <w:szCs w:val="18"/>
                <w:lang w:bidi="ar"/>
              </w:rPr>
              <w:t>体调节巨噬细胞M2极化和免疫逃逸</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杜俊炜</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新疆医科大学附属肿瘤医院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肿瘤学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18</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2025001QNKYXM654023102</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新源地区前列腺癌早期筛查标准流程及体系建立</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赛</w:t>
            </w:r>
            <w:proofErr w:type="gramStart"/>
            <w:r w:rsidRPr="001301BD">
              <w:rPr>
                <w:rFonts w:ascii="宋体" w:eastAsia="宋体" w:hAnsi="宋体" w:cs="宋体" w:hint="eastAsia"/>
                <w:color w:val="000000"/>
                <w:kern w:val="0"/>
                <w:sz w:val="18"/>
                <w:szCs w:val="18"/>
                <w:lang w:bidi="ar"/>
              </w:rPr>
              <w:t>孜</w:t>
            </w:r>
            <w:proofErr w:type="gramEnd"/>
            <w:r w:rsidRPr="001301BD">
              <w:rPr>
                <w:rFonts w:ascii="宋体" w:eastAsia="宋体" w:hAnsi="宋体" w:cs="宋体" w:hint="eastAsia"/>
                <w:color w:val="000000"/>
                <w:kern w:val="0"/>
                <w:sz w:val="18"/>
                <w:szCs w:val="18"/>
                <w:lang w:bidi="ar"/>
              </w:rPr>
              <w:t>木·阿合孜木汗</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新源县人民医院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泌尿外科学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1414"/>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19</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2025001QNKYXM653124388</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多模态MRI驱动的人工智能在胶质母细胞瘤基因预测中的研究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亚森·依米提</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喀什地区第一人民医院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医学影像学 包括放射诊断学、同位素诊断学、超声诊断学等</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2025001QNKYXM650224838</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学生常见病多病共患影响因素及干预效果的研究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王静</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克拉玛依市疾病预防控制中心（克拉玛依市卫生监督所）</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儿少卫生学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21</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2025001QNKYXM650027847</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LEF1调控IL6ST转录抑制CD56dimCD16+NK细胞凋亡在心肌梗死中的机制研究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刘永</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内科学(一级学科)</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22</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2025001QNKYXM65005712</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纤维蛋白原在腹腔粘连中的预测价值及预测模型建立</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宋思凯</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新疆维吾尔自治区第三人民医院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普通外科学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23</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2025001QNKYXM653221483</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NPY和CGRP在带状疱疹后遗神经痛中的作用分子机制及治疗靶点潜力的研究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张雪</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策勒县人民医院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临床医学其他学科</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24</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2025001QNKYXM653022363</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妊娠期女性心律失常筛查与干预</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张鑫新</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克</w:t>
            </w:r>
            <w:proofErr w:type="gramStart"/>
            <w:r w:rsidRPr="001301BD">
              <w:rPr>
                <w:rFonts w:ascii="宋体" w:eastAsia="宋体" w:hAnsi="宋体" w:cs="宋体" w:hint="eastAsia"/>
                <w:color w:val="000000"/>
                <w:kern w:val="0"/>
                <w:sz w:val="18"/>
                <w:szCs w:val="18"/>
                <w:lang w:bidi="ar"/>
              </w:rPr>
              <w:t>孜</w:t>
            </w:r>
            <w:proofErr w:type="gramEnd"/>
            <w:r w:rsidRPr="001301BD">
              <w:rPr>
                <w:rFonts w:ascii="宋体" w:eastAsia="宋体" w:hAnsi="宋体" w:cs="宋体" w:hint="eastAsia"/>
                <w:color w:val="000000"/>
                <w:kern w:val="0"/>
                <w:sz w:val="18"/>
                <w:szCs w:val="18"/>
                <w:lang w:bidi="ar"/>
              </w:rPr>
              <w:t>勒苏柯尔克孜自治州人民医院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围产医学 亦称围生医学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25</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2025001QNKYXM650030585</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榅桲多糖制备工艺优化、结构表征及其抗2型糖尿病的作用研究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刘梦云</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新疆四七四医院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药物化学 包括天然药物化学等,内分泌学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1131"/>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26</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2025001QNKYXM650122299</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泽泻丹</w:t>
            </w:r>
            <w:proofErr w:type="gramStart"/>
            <w:r w:rsidRPr="001301BD">
              <w:rPr>
                <w:rFonts w:ascii="宋体" w:eastAsia="宋体" w:hAnsi="宋体" w:cs="宋体" w:hint="eastAsia"/>
                <w:color w:val="000000"/>
                <w:kern w:val="0"/>
                <w:sz w:val="18"/>
                <w:szCs w:val="18"/>
                <w:lang w:bidi="ar"/>
              </w:rPr>
              <w:t>明饮通过</w:t>
            </w:r>
            <w:proofErr w:type="gramEnd"/>
            <w:r w:rsidRPr="001301BD">
              <w:rPr>
                <w:rFonts w:ascii="宋体" w:eastAsia="宋体" w:hAnsi="宋体" w:cs="宋体" w:hint="eastAsia"/>
                <w:color w:val="000000"/>
                <w:kern w:val="0"/>
                <w:sz w:val="18"/>
                <w:szCs w:val="18"/>
                <w:lang w:bidi="ar"/>
              </w:rPr>
              <w:t>PI3K/AKT/</w:t>
            </w:r>
            <w:proofErr w:type="spellStart"/>
            <w:r w:rsidRPr="001301BD">
              <w:rPr>
                <w:rFonts w:ascii="宋体" w:eastAsia="宋体" w:hAnsi="宋体" w:cs="宋体" w:hint="eastAsia"/>
                <w:color w:val="000000"/>
                <w:kern w:val="0"/>
                <w:sz w:val="18"/>
                <w:szCs w:val="18"/>
                <w:lang w:bidi="ar"/>
              </w:rPr>
              <w:t>mTOR</w:t>
            </w:r>
            <w:proofErr w:type="spellEnd"/>
            <w:r w:rsidRPr="001301BD">
              <w:rPr>
                <w:rFonts w:ascii="宋体" w:eastAsia="宋体" w:hAnsi="宋体" w:cs="宋体" w:hint="eastAsia"/>
                <w:color w:val="000000"/>
                <w:kern w:val="0"/>
                <w:sz w:val="18"/>
                <w:szCs w:val="18"/>
                <w:lang w:bidi="ar"/>
              </w:rPr>
              <w:t>信号轴调控动脉粥样硬化血管内皮细胞线粒体自噬的作用机制研究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杜宝林</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乌鲁木齐市米东区中医医院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中医内科学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27</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 xml:space="preserve">2025001QNKYXM650026157 </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香青兰总黄酮</w:t>
            </w:r>
            <w:proofErr w:type="spellStart"/>
            <w:r w:rsidRPr="001301BD">
              <w:rPr>
                <w:rFonts w:ascii="宋体" w:eastAsia="宋体" w:hAnsi="宋体" w:cs="宋体" w:hint="eastAsia"/>
                <w:color w:val="000000"/>
                <w:kern w:val="0"/>
                <w:sz w:val="18"/>
                <w:szCs w:val="18"/>
                <w:lang w:bidi="ar"/>
              </w:rPr>
              <w:t>mPEG</w:t>
            </w:r>
            <w:proofErr w:type="spellEnd"/>
            <w:r w:rsidRPr="001301BD">
              <w:rPr>
                <w:rFonts w:ascii="宋体" w:eastAsia="宋体" w:hAnsi="宋体" w:cs="宋体" w:hint="eastAsia"/>
                <w:color w:val="000000"/>
                <w:kern w:val="0"/>
                <w:sz w:val="18"/>
                <w:szCs w:val="18"/>
                <w:lang w:bidi="ar"/>
              </w:rPr>
              <w:t>-PLGA纳米给药系统的构建与评价</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舒合拉·朱马别克</w:t>
            </w:r>
            <w:proofErr w:type="gramEnd"/>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新疆维吾尔自治区药物研究院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药剂学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1131"/>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28</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2025001QNKYXM652923187</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基于网络药理学和实验验证探究益肾</w:t>
            </w:r>
            <w:proofErr w:type="gramStart"/>
            <w:r w:rsidRPr="001301BD">
              <w:rPr>
                <w:rFonts w:ascii="宋体" w:eastAsia="宋体" w:hAnsi="宋体" w:cs="宋体" w:hint="eastAsia"/>
                <w:color w:val="000000"/>
                <w:kern w:val="0"/>
                <w:sz w:val="18"/>
                <w:szCs w:val="18"/>
                <w:lang w:bidi="ar"/>
              </w:rPr>
              <w:t>化浊方抑制</w:t>
            </w:r>
            <w:proofErr w:type="gramEnd"/>
            <w:r w:rsidRPr="001301BD">
              <w:rPr>
                <w:rFonts w:ascii="宋体" w:eastAsia="宋体" w:hAnsi="宋体" w:cs="宋体" w:hint="eastAsia"/>
                <w:color w:val="000000"/>
                <w:kern w:val="0"/>
                <w:sz w:val="18"/>
                <w:szCs w:val="18"/>
                <w:lang w:bidi="ar"/>
              </w:rPr>
              <w:t>神经元</w:t>
            </w:r>
            <w:proofErr w:type="gramStart"/>
            <w:r w:rsidRPr="001301BD">
              <w:rPr>
                <w:rFonts w:ascii="宋体" w:eastAsia="宋体" w:hAnsi="宋体" w:cs="宋体" w:hint="eastAsia"/>
                <w:color w:val="000000"/>
                <w:kern w:val="0"/>
                <w:sz w:val="18"/>
                <w:szCs w:val="18"/>
                <w:lang w:bidi="ar"/>
              </w:rPr>
              <w:t>铁死亡</w:t>
            </w:r>
            <w:proofErr w:type="gramEnd"/>
            <w:r w:rsidRPr="001301BD">
              <w:rPr>
                <w:rFonts w:ascii="宋体" w:eastAsia="宋体" w:hAnsi="宋体" w:cs="宋体" w:hint="eastAsia"/>
                <w:color w:val="000000"/>
                <w:kern w:val="0"/>
                <w:sz w:val="18"/>
                <w:szCs w:val="18"/>
                <w:lang w:bidi="ar"/>
              </w:rPr>
              <w:t>治疗阿尔茨海默病的作用机制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李涛</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阿克苏地区维吾尔</w:t>
            </w:r>
            <w:proofErr w:type="gramStart"/>
            <w:r w:rsidRPr="001301BD">
              <w:rPr>
                <w:rFonts w:ascii="宋体" w:eastAsia="宋体" w:hAnsi="宋体" w:cs="宋体" w:hint="eastAsia"/>
                <w:color w:val="000000"/>
                <w:kern w:val="0"/>
                <w:sz w:val="18"/>
                <w:szCs w:val="18"/>
                <w:lang w:bidi="ar"/>
              </w:rPr>
              <w:t>医</w:t>
            </w:r>
            <w:proofErr w:type="gramEnd"/>
            <w:r w:rsidRPr="001301BD">
              <w:rPr>
                <w:rFonts w:ascii="宋体" w:eastAsia="宋体" w:hAnsi="宋体" w:cs="宋体" w:hint="eastAsia"/>
                <w:color w:val="000000"/>
                <w:kern w:val="0"/>
                <w:sz w:val="18"/>
                <w:szCs w:val="18"/>
                <w:lang w:bidi="ar"/>
              </w:rPr>
              <w:t>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中西医结合医学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29</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2025001QNKYXM652726234</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精河县县域内糖尿病肾病筛查及管理</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徐庆</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精河县人民医院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内科学(一级学科)</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30</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2025001QNKYXM652329708</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新时代公立医院高质量发展背景下县域医疗卫生共同体可持续发展对策研究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马景</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昌吉回族自治州人民医院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卫生管理学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1414"/>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31</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2025001QNKYXM650027100</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赋能护理模式联合呼吸技巧训练辅助装置在COPD患者长期护理中的应用</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郭姗姗</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新疆维吾尔自治区第一济困医院（新疆维吾尔自治区康复医院 新疆维吾尔自治区第四人民医院）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护理学,专科护理学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32</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2025001QNKYXM650028314</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VEGF-B/Gpx1抑制氧化应激参与香青兰总黄酮抗心肌缺血再灌注损伤作用机制研究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伊德热斯·莫拉</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新疆医科大学第七附属医院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中药学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33</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2025001QNKYXM653131150</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spellStart"/>
            <w:r w:rsidRPr="001301BD">
              <w:rPr>
                <w:rFonts w:ascii="宋体" w:eastAsia="宋体" w:hAnsi="宋体" w:cs="宋体" w:hint="eastAsia"/>
                <w:color w:val="000000"/>
                <w:kern w:val="0"/>
                <w:sz w:val="18"/>
                <w:szCs w:val="18"/>
                <w:lang w:bidi="ar"/>
              </w:rPr>
              <w:t>iTBS</w:t>
            </w:r>
            <w:proofErr w:type="spellEnd"/>
            <w:r w:rsidRPr="001301BD">
              <w:rPr>
                <w:rFonts w:ascii="宋体" w:eastAsia="宋体" w:hAnsi="宋体" w:cs="宋体" w:hint="eastAsia"/>
                <w:color w:val="000000"/>
                <w:kern w:val="0"/>
                <w:sz w:val="18"/>
                <w:szCs w:val="18"/>
                <w:lang w:bidi="ar"/>
              </w:rPr>
              <w:t>的不同干预时机对脑卒中后执行功能障碍的疗效研究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努日耶·努尔艾</w:t>
            </w:r>
            <w:proofErr w:type="gramStart"/>
            <w:r w:rsidRPr="001301BD">
              <w:rPr>
                <w:rFonts w:ascii="宋体" w:eastAsia="宋体" w:hAnsi="宋体" w:cs="宋体" w:hint="eastAsia"/>
                <w:color w:val="000000"/>
                <w:kern w:val="0"/>
                <w:sz w:val="18"/>
                <w:szCs w:val="18"/>
                <w:lang w:bidi="ar"/>
              </w:rPr>
              <w:t>合麦提</w:t>
            </w:r>
            <w:proofErr w:type="gramEnd"/>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巴楚县维吾尔</w:t>
            </w:r>
            <w:proofErr w:type="gramStart"/>
            <w:r w:rsidRPr="001301BD">
              <w:rPr>
                <w:rFonts w:ascii="宋体" w:eastAsia="宋体" w:hAnsi="宋体" w:cs="宋体" w:hint="eastAsia"/>
                <w:color w:val="000000"/>
                <w:kern w:val="0"/>
                <w:sz w:val="18"/>
                <w:szCs w:val="18"/>
                <w:lang w:bidi="ar"/>
              </w:rPr>
              <w:t>医</w:t>
            </w:r>
            <w:proofErr w:type="gramEnd"/>
            <w:r w:rsidRPr="001301BD">
              <w:rPr>
                <w:rFonts w:ascii="宋体" w:eastAsia="宋体" w:hAnsi="宋体" w:cs="宋体" w:hint="eastAsia"/>
                <w:color w:val="000000"/>
                <w:kern w:val="0"/>
                <w:sz w:val="18"/>
                <w:szCs w:val="18"/>
                <w:lang w:bidi="ar"/>
              </w:rPr>
              <w:t>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中西医结合医学,理疗学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34</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2025001QNKYXM652922457</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TRPV4</w:t>
            </w:r>
            <w:proofErr w:type="gramStart"/>
            <w:r w:rsidRPr="001301BD">
              <w:rPr>
                <w:rFonts w:ascii="宋体" w:eastAsia="宋体" w:hAnsi="宋体" w:cs="宋体" w:hint="eastAsia"/>
                <w:color w:val="000000"/>
                <w:kern w:val="0"/>
                <w:sz w:val="18"/>
                <w:szCs w:val="18"/>
                <w:lang w:bidi="ar"/>
              </w:rPr>
              <w:t>介</w:t>
            </w:r>
            <w:proofErr w:type="gramEnd"/>
            <w:r w:rsidRPr="001301BD">
              <w:rPr>
                <w:rFonts w:ascii="宋体" w:eastAsia="宋体" w:hAnsi="宋体" w:cs="宋体" w:hint="eastAsia"/>
                <w:color w:val="000000"/>
                <w:kern w:val="0"/>
                <w:sz w:val="18"/>
                <w:szCs w:val="18"/>
                <w:lang w:bidi="ar"/>
              </w:rPr>
              <w:t>导NF-κB信号通路调控皮肤创面愈合炎症阶段的作用机制研究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徐捷</w:t>
            </w:r>
            <w:proofErr w:type="gramEnd"/>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温宿县人民医院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整形外科学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35</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2025001QNKYXM653227529</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洛浦县</w:t>
            </w:r>
            <w:proofErr w:type="gramStart"/>
            <w:r w:rsidRPr="001301BD">
              <w:rPr>
                <w:rFonts w:ascii="宋体" w:eastAsia="宋体" w:hAnsi="宋体" w:cs="宋体" w:hint="eastAsia"/>
                <w:color w:val="000000"/>
                <w:kern w:val="0"/>
                <w:sz w:val="18"/>
                <w:szCs w:val="18"/>
                <w:lang w:bidi="ar"/>
              </w:rPr>
              <w:t>医</w:t>
            </w:r>
            <w:proofErr w:type="gramEnd"/>
            <w:r w:rsidRPr="001301BD">
              <w:rPr>
                <w:rFonts w:ascii="宋体" w:eastAsia="宋体" w:hAnsi="宋体" w:cs="宋体" w:hint="eastAsia"/>
                <w:color w:val="000000"/>
                <w:kern w:val="0"/>
                <w:sz w:val="18"/>
                <w:szCs w:val="18"/>
                <w:lang w:bidi="ar"/>
              </w:rPr>
              <w:t>共</w:t>
            </w:r>
            <w:proofErr w:type="gramStart"/>
            <w:r w:rsidRPr="001301BD">
              <w:rPr>
                <w:rFonts w:ascii="宋体" w:eastAsia="宋体" w:hAnsi="宋体" w:cs="宋体" w:hint="eastAsia"/>
                <w:color w:val="000000"/>
                <w:kern w:val="0"/>
                <w:sz w:val="18"/>
                <w:szCs w:val="18"/>
                <w:lang w:bidi="ar"/>
              </w:rPr>
              <w:t>体区域</w:t>
            </w:r>
            <w:proofErr w:type="gramEnd"/>
            <w:r w:rsidRPr="001301BD">
              <w:rPr>
                <w:rFonts w:ascii="宋体" w:eastAsia="宋体" w:hAnsi="宋体" w:cs="宋体" w:hint="eastAsia"/>
                <w:color w:val="000000"/>
                <w:kern w:val="0"/>
                <w:sz w:val="18"/>
                <w:szCs w:val="18"/>
                <w:lang w:bidi="ar"/>
              </w:rPr>
              <w:t>审方中心建设实践与应用研究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张远申</w:t>
            </w:r>
            <w:proofErr w:type="gramEnd"/>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洛浦县人民医院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药学其他学科</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36</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2025001QNKYXM650123409</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人脐带间充质干细胞来源外</w:t>
            </w:r>
            <w:proofErr w:type="gramStart"/>
            <w:r w:rsidRPr="001301BD">
              <w:rPr>
                <w:rFonts w:ascii="宋体" w:eastAsia="宋体" w:hAnsi="宋体" w:cs="宋体" w:hint="eastAsia"/>
                <w:color w:val="000000"/>
                <w:kern w:val="0"/>
                <w:sz w:val="18"/>
                <w:szCs w:val="18"/>
                <w:lang w:bidi="ar"/>
              </w:rPr>
              <w:t>泌体治疗</w:t>
            </w:r>
            <w:proofErr w:type="gramEnd"/>
            <w:r w:rsidRPr="001301BD">
              <w:rPr>
                <w:rFonts w:ascii="宋体" w:eastAsia="宋体" w:hAnsi="宋体" w:cs="宋体" w:hint="eastAsia"/>
                <w:color w:val="000000"/>
                <w:kern w:val="0"/>
                <w:sz w:val="18"/>
                <w:szCs w:val="18"/>
                <w:lang w:bidi="ar"/>
              </w:rPr>
              <w:t>薄型子宫内膜的安全性和有效性评价</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韩婷婷</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新疆佳音医院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妇产科学(一级学科)</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37</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2025001QNKYXM650019290</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新疆地区儿童孤独症的遗传学基础初步研究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马悦</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新疆维吾尔自治区儿童医院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儿科学(一级学科)</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1131"/>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38</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2025001QNKYXM650029105</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人源性高效尿酸降解</w:t>
            </w:r>
            <w:proofErr w:type="gramStart"/>
            <w:r w:rsidRPr="001301BD">
              <w:rPr>
                <w:rFonts w:ascii="宋体" w:eastAsia="宋体" w:hAnsi="宋体" w:cs="宋体" w:hint="eastAsia"/>
                <w:color w:val="000000"/>
                <w:kern w:val="0"/>
                <w:sz w:val="18"/>
                <w:szCs w:val="18"/>
                <w:lang w:bidi="ar"/>
              </w:rPr>
              <w:t>菌</w:t>
            </w:r>
            <w:proofErr w:type="spellStart"/>
            <w:proofErr w:type="gramEnd"/>
            <w:r w:rsidRPr="001301BD">
              <w:rPr>
                <w:rFonts w:ascii="宋体" w:eastAsia="宋体" w:hAnsi="宋体" w:cs="宋体" w:hint="eastAsia"/>
                <w:color w:val="000000"/>
                <w:kern w:val="0"/>
                <w:sz w:val="18"/>
                <w:szCs w:val="18"/>
                <w:lang w:bidi="ar"/>
              </w:rPr>
              <w:t>Lacticaseibacillus</w:t>
            </w:r>
            <w:proofErr w:type="spellEnd"/>
            <w:r w:rsidRPr="001301BD">
              <w:rPr>
                <w:rFonts w:ascii="宋体" w:eastAsia="宋体" w:hAnsi="宋体" w:cs="宋体" w:hint="eastAsia"/>
                <w:color w:val="000000"/>
                <w:kern w:val="0"/>
                <w:sz w:val="18"/>
                <w:szCs w:val="18"/>
                <w:lang w:bidi="ar"/>
              </w:rPr>
              <w:t xml:space="preserve"> </w:t>
            </w:r>
            <w:proofErr w:type="spellStart"/>
            <w:r w:rsidRPr="001301BD">
              <w:rPr>
                <w:rFonts w:ascii="宋体" w:eastAsia="宋体" w:hAnsi="宋体" w:cs="宋体" w:hint="eastAsia"/>
                <w:color w:val="000000"/>
                <w:kern w:val="0"/>
                <w:sz w:val="18"/>
                <w:szCs w:val="18"/>
                <w:lang w:bidi="ar"/>
              </w:rPr>
              <w:t>rhamnosus</w:t>
            </w:r>
            <w:proofErr w:type="spellEnd"/>
            <w:r w:rsidRPr="001301BD">
              <w:rPr>
                <w:rFonts w:ascii="宋体" w:eastAsia="宋体" w:hAnsi="宋体" w:cs="宋体" w:hint="eastAsia"/>
                <w:color w:val="000000"/>
                <w:kern w:val="0"/>
                <w:sz w:val="18"/>
                <w:szCs w:val="18"/>
                <w:lang w:bidi="ar"/>
              </w:rPr>
              <w:t xml:space="preserve"> M2b的体内、外安全性</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田婷婷</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新疆医科大学第五附属医院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医学微生物学 包括医学病毒学等</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39</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2025001QNKYXM652926385</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阿克苏地区糖尿病眼病</w:t>
            </w:r>
            <w:proofErr w:type="gramStart"/>
            <w:r w:rsidRPr="001301BD">
              <w:rPr>
                <w:rFonts w:ascii="宋体" w:eastAsia="宋体" w:hAnsi="宋体" w:cs="宋体" w:hint="eastAsia"/>
                <w:color w:val="000000"/>
                <w:kern w:val="0"/>
                <w:sz w:val="18"/>
                <w:szCs w:val="18"/>
                <w:lang w:bidi="ar"/>
              </w:rPr>
              <w:t>医</w:t>
            </w:r>
            <w:proofErr w:type="gramEnd"/>
            <w:r w:rsidRPr="001301BD">
              <w:rPr>
                <w:rFonts w:ascii="宋体" w:eastAsia="宋体" w:hAnsi="宋体" w:cs="宋体" w:hint="eastAsia"/>
                <w:color w:val="000000"/>
                <w:kern w:val="0"/>
                <w:sz w:val="18"/>
                <w:szCs w:val="18"/>
                <w:lang w:bidi="ar"/>
              </w:rPr>
              <w:t>防融合防治新模式研究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戴思芸</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阿克苏地区疾病预防控制中心（卫生监督所）</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预防医学与卫生学其他学科</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40</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2025001QNKYXM654027021</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基于脂质自噬-</w:t>
            </w:r>
            <w:proofErr w:type="gramStart"/>
            <w:r w:rsidRPr="001301BD">
              <w:rPr>
                <w:rFonts w:ascii="宋体" w:eastAsia="宋体" w:hAnsi="宋体" w:cs="宋体" w:hint="eastAsia"/>
                <w:color w:val="000000"/>
                <w:kern w:val="0"/>
                <w:sz w:val="18"/>
                <w:szCs w:val="18"/>
                <w:lang w:bidi="ar"/>
              </w:rPr>
              <w:t>铁死亡</w:t>
            </w:r>
            <w:proofErr w:type="gramEnd"/>
            <w:r w:rsidRPr="001301BD">
              <w:rPr>
                <w:rFonts w:ascii="宋体" w:eastAsia="宋体" w:hAnsi="宋体" w:cs="宋体" w:hint="eastAsia"/>
                <w:color w:val="000000"/>
                <w:kern w:val="0"/>
                <w:sz w:val="18"/>
                <w:szCs w:val="18"/>
                <w:lang w:bidi="ar"/>
              </w:rPr>
              <w:t>途径探讨RAB7蛋白在脓毒症心肌损伤中的作用及机制研究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曹国栋</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伊犁哈萨克自治州友谊医院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重症医学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1131"/>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41</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2025001QNKYXM650027773</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基于深度学习模型的青少年双相抑郁伴言语性幻听脑生化代谢与幻听相关基因CCKAR、COMT甲基化的研究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proofErr w:type="gramStart"/>
            <w:r w:rsidRPr="001301BD">
              <w:rPr>
                <w:rFonts w:ascii="宋体" w:eastAsia="宋体" w:hAnsi="宋体" w:cs="宋体" w:hint="eastAsia"/>
                <w:color w:val="000000"/>
                <w:kern w:val="0"/>
                <w:sz w:val="18"/>
                <w:szCs w:val="18"/>
                <w:lang w:bidi="ar"/>
              </w:rPr>
              <w:t>芹</w:t>
            </w:r>
            <w:proofErr w:type="gramEnd"/>
            <w:r w:rsidRPr="001301BD">
              <w:rPr>
                <w:rFonts w:ascii="宋体" w:eastAsia="宋体" w:hAnsi="宋体" w:cs="宋体" w:hint="eastAsia"/>
                <w:color w:val="000000"/>
                <w:kern w:val="0"/>
                <w:sz w:val="18"/>
                <w:szCs w:val="18"/>
                <w:lang w:bidi="ar"/>
              </w:rPr>
              <w:t>那尔·波拉提江</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新疆维吾尔自治区人民医院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精神病学 包括精神卫生及行为医学等</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566"/>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42</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2025001QNKYXM650225280</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RNA解旋酶DDX5促进DNA修复</w:t>
            </w:r>
            <w:proofErr w:type="gramStart"/>
            <w:r w:rsidRPr="001301BD">
              <w:rPr>
                <w:rFonts w:ascii="宋体" w:eastAsia="宋体" w:hAnsi="宋体" w:cs="宋体" w:hint="eastAsia"/>
                <w:color w:val="000000"/>
                <w:kern w:val="0"/>
                <w:sz w:val="18"/>
                <w:szCs w:val="18"/>
                <w:lang w:bidi="ar"/>
              </w:rPr>
              <w:t>介</w:t>
            </w:r>
            <w:proofErr w:type="gramEnd"/>
            <w:r w:rsidRPr="001301BD">
              <w:rPr>
                <w:rFonts w:ascii="宋体" w:eastAsia="宋体" w:hAnsi="宋体" w:cs="宋体" w:hint="eastAsia"/>
                <w:color w:val="000000"/>
                <w:kern w:val="0"/>
                <w:sz w:val="18"/>
                <w:szCs w:val="18"/>
                <w:lang w:bidi="ar"/>
              </w:rPr>
              <w:t>导宫颈癌放射抵抗 的机制研究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李瑗馨</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克拉玛依市中心医院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细胞周期与调控</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43</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2025001QNKYXM650122851</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关于</w:t>
            </w:r>
            <w:proofErr w:type="gramStart"/>
            <w:r w:rsidRPr="001301BD">
              <w:rPr>
                <w:rFonts w:ascii="宋体" w:eastAsia="宋体" w:hAnsi="宋体" w:cs="宋体" w:hint="eastAsia"/>
                <w:color w:val="000000"/>
                <w:kern w:val="0"/>
                <w:sz w:val="18"/>
                <w:szCs w:val="18"/>
                <w:lang w:bidi="ar"/>
              </w:rPr>
              <w:t>腭</w:t>
            </w:r>
            <w:proofErr w:type="gramEnd"/>
            <w:r w:rsidRPr="001301BD">
              <w:rPr>
                <w:rFonts w:ascii="宋体" w:eastAsia="宋体" w:hAnsi="宋体" w:cs="宋体" w:hint="eastAsia"/>
                <w:color w:val="000000"/>
                <w:kern w:val="0"/>
                <w:sz w:val="18"/>
                <w:szCs w:val="18"/>
                <w:lang w:bidi="ar"/>
              </w:rPr>
              <w:t>中缝成熟度的CBCT相关研究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杨莉</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乌鲁木齐市口腔医院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口腔医学(一级学科)</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44</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2025001QNKYXM652827547</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proofErr w:type="gramStart"/>
            <w:r w:rsidRPr="001301BD">
              <w:rPr>
                <w:rFonts w:ascii="宋体" w:eastAsia="宋体" w:hAnsi="宋体" w:cs="宋体" w:hint="eastAsia"/>
                <w:color w:val="000000"/>
                <w:kern w:val="0"/>
                <w:sz w:val="18"/>
                <w:szCs w:val="18"/>
                <w:lang w:bidi="ar"/>
              </w:rPr>
              <w:t>右美托咪定联合</w:t>
            </w:r>
            <w:proofErr w:type="gramEnd"/>
            <w:r w:rsidRPr="001301BD">
              <w:rPr>
                <w:rFonts w:ascii="宋体" w:eastAsia="宋体" w:hAnsi="宋体" w:cs="宋体" w:hint="eastAsia"/>
                <w:color w:val="000000"/>
                <w:kern w:val="0"/>
                <w:sz w:val="18"/>
                <w:szCs w:val="18"/>
                <w:lang w:bidi="ar"/>
              </w:rPr>
              <w:t>布托啡诺在ICU机械通气患者中的镇静作用研究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李文萍</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巴音</w:t>
            </w:r>
            <w:proofErr w:type="gramStart"/>
            <w:r w:rsidRPr="001301BD">
              <w:rPr>
                <w:rFonts w:ascii="宋体" w:eastAsia="宋体" w:hAnsi="宋体" w:cs="宋体" w:hint="eastAsia"/>
                <w:color w:val="000000"/>
                <w:kern w:val="0"/>
                <w:sz w:val="18"/>
                <w:szCs w:val="18"/>
                <w:lang w:bidi="ar"/>
              </w:rPr>
              <w:t>郭</w:t>
            </w:r>
            <w:proofErr w:type="gramEnd"/>
            <w:r w:rsidRPr="001301BD">
              <w:rPr>
                <w:rFonts w:ascii="宋体" w:eastAsia="宋体" w:hAnsi="宋体" w:cs="宋体" w:hint="eastAsia"/>
                <w:color w:val="000000"/>
                <w:kern w:val="0"/>
                <w:sz w:val="18"/>
                <w:szCs w:val="18"/>
                <w:lang w:bidi="ar"/>
              </w:rPr>
              <w:t>楞蒙古自治州人民医院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药学其他学科</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45</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2025001QNKYXM650126330</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微塑料暴露对妊娠期糖脂代谢异常及不良妊娠结局的影响</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proofErr w:type="gramStart"/>
            <w:r w:rsidRPr="001301BD">
              <w:rPr>
                <w:rFonts w:ascii="宋体" w:eastAsia="宋体" w:hAnsi="宋体" w:cs="宋体" w:hint="eastAsia"/>
                <w:color w:val="000000"/>
                <w:kern w:val="0"/>
                <w:sz w:val="18"/>
                <w:szCs w:val="18"/>
                <w:lang w:bidi="ar"/>
              </w:rPr>
              <w:t>妥小青</w:t>
            </w:r>
            <w:proofErr w:type="gramEnd"/>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乌鲁木齐市妇幼保健院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流行病学,妇幼卫生学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46</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2025001QNKYXM653230492</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SAA联合CRP、PCT在指导老年社区获得性肺炎抗生素使用中的应用研究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王睿智</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皮山县人民医院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急诊医学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1414"/>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47</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2025001QNKYXM650029006</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基于TGR5/SRC/YAP通路及肠道菌群胆汁酸共代谢研究加味黄连汤在溃疡性结肠炎的作用</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陈中原</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新疆维吾尔自治区第二济困医院（新疆维吾尔自治区中西医结合医院、新疆维吾尔自治区第五人民医院）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中医学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48</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2025001QNKYXM650029886</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AQP1/β-catenin信号通路</w:t>
            </w:r>
            <w:proofErr w:type="gramStart"/>
            <w:r w:rsidRPr="001301BD">
              <w:rPr>
                <w:rFonts w:ascii="宋体" w:eastAsia="宋体" w:hAnsi="宋体" w:cs="宋体" w:hint="eastAsia"/>
                <w:color w:val="000000"/>
                <w:kern w:val="0"/>
                <w:sz w:val="18"/>
                <w:szCs w:val="18"/>
                <w:lang w:bidi="ar"/>
              </w:rPr>
              <w:t>介</w:t>
            </w:r>
            <w:proofErr w:type="gramEnd"/>
            <w:r w:rsidRPr="001301BD">
              <w:rPr>
                <w:rFonts w:ascii="宋体" w:eastAsia="宋体" w:hAnsi="宋体" w:cs="宋体" w:hint="eastAsia"/>
                <w:color w:val="000000"/>
                <w:kern w:val="0"/>
                <w:sz w:val="18"/>
                <w:szCs w:val="18"/>
                <w:lang w:bidi="ar"/>
              </w:rPr>
              <w:t>导糖尿病心肌心室重构的机制研究</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何雨璇</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新疆医科大学第一附属医院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麻醉学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1131"/>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49</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2025001QNKYXM653218545</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《基于远程智能筛查与多源数据融合的和田地区结核病相关精神疾病研究及风险预测模型构建》</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张如云</w:t>
            </w:r>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新疆和田地区传染病专科医院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精神病学 包括精神卫生及行为医学等,结核病学</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849"/>
        </w:trPr>
        <w:tc>
          <w:tcPr>
            <w:tcW w:w="44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50</w:t>
            </w:r>
          </w:p>
        </w:tc>
        <w:tc>
          <w:tcPr>
            <w:tcW w:w="175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2025001QNKYXM653128270</w:t>
            </w:r>
          </w:p>
        </w:tc>
        <w:tc>
          <w:tcPr>
            <w:tcW w:w="218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卷积神经网络和多组学揭示三级淋巴结构在结直肠癌预后和新辅助治疗中的作用</w:t>
            </w:r>
          </w:p>
        </w:tc>
        <w:tc>
          <w:tcPr>
            <w:tcW w:w="861"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阿卜杜麦麦提江·图尔</w:t>
            </w:r>
            <w:proofErr w:type="gramStart"/>
            <w:r w:rsidRPr="001301BD">
              <w:rPr>
                <w:rFonts w:ascii="宋体" w:eastAsia="宋体" w:hAnsi="宋体" w:cs="宋体" w:hint="eastAsia"/>
                <w:color w:val="000000"/>
                <w:kern w:val="0"/>
                <w:sz w:val="18"/>
                <w:szCs w:val="18"/>
                <w:lang w:bidi="ar"/>
              </w:rPr>
              <w:t>荪</w:t>
            </w:r>
            <w:proofErr w:type="gramEnd"/>
          </w:p>
        </w:tc>
        <w:tc>
          <w:tcPr>
            <w:tcW w:w="1257"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喀什地区第二人民医院</w:t>
            </w:r>
          </w:p>
        </w:tc>
        <w:tc>
          <w:tcPr>
            <w:tcW w:w="101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外科学 (一级学科)</w:t>
            </w:r>
          </w:p>
        </w:tc>
        <w:tc>
          <w:tcPr>
            <w:tcW w:w="68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4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bl>
    <w:p w:rsidR="001301BD" w:rsidRPr="001301BD" w:rsidRDefault="001301BD" w:rsidP="001301BD">
      <w:pPr>
        <w:tabs>
          <w:tab w:val="center" w:pos="4153"/>
          <w:tab w:val="right" w:pos="8306"/>
        </w:tabs>
        <w:snapToGrid w:val="0"/>
        <w:spacing w:line="240" w:lineRule="atLeast"/>
        <w:jc w:val="left"/>
        <w:rPr>
          <w:rFonts w:ascii="Times New Roman" w:eastAsia="等线" w:hAnsi="Times New Roman" w:cs="Times New Roman" w:hint="eastAsia"/>
          <w:sz w:val="18"/>
          <w:szCs w:val="18"/>
        </w:rPr>
      </w:pPr>
    </w:p>
    <w:p w:rsidR="001301BD" w:rsidRPr="001301BD" w:rsidRDefault="001301BD" w:rsidP="001301BD">
      <w:pPr>
        <w:tabs>
          <w:tab w:val="center" w:pos="4153"/>
          <w:tab w:val="right" w:pos="8306"/>
        </w:tabs>
        <w:snapToGrid w:val="0"/>
        <w:spacing w:line="240" w:lineRule="atLeast"/>
        <w:jc w:val="center"/>
        <w:rPr>
          <w:rFonts w:ascii="Times New Roman" w:eastAsia="等线" w:hAnsi="Times New Roman" w:cs="Times New Roman" w:hint="eastAsia"/>
          <w:sz w:val="18"/>
          <w:szCs w:val="18"/>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pPr>
    </w:p>
    <w:p w:rsidR="001301BD" w:rsidRPr="001301BD" w:rsidRDefault="001301BD" w:rsidP="001301BD">
      <w:pPr>
        <w:snapToGrid w:val="0"/>
        <w:spacing w:line="240" w:lineRule="atLeast"/>
        <w:rPr>
          <w:rFonts w:ascii="Times New Roman" w:eastAsia="等线" w:hAnsi="Times New Roman" w:cs="Times New Roman" w:hint="eastAsia"/>
        </w:rPr>
        <w:sectPr w:rsidR="001301BD" w:rsidRPr="001301BD">
          <w:pgSz w:w="11907" w:h="16840"/>
          <w:pgMar w:top="2098" w:right="1587" w:bottom="1984" w:left="1587" w:header="851" w:footer="992" w:gutter="0"/>
          <w:cols w:space="720"/>
          <w:docGrid w:type="lines" w:linePitch="312"/>
        </w:sectPr>
      </w:pPr>
    </w:p>
    <w:tbl>
      <w:tblPr>
        <w:tblW w:w="0" w:type="auto"/>
        <w:tblLayout w:type="fixed"/>
        <w:tblLook w:val="0000" w:firstRow="0" w:lastRow="0" w:firstColumn="0" w:lastColumn="0" w:noHBand="0" w:noVBand="0"/>
      </w:tblPr>
      <w:tblGrid>
        <w:gridCol w:w="466"/>
        <w:gridCol w:w="1733"/>
        <w:gridCol w:w="2140"/>
        <w:gridCol w:w="904"/>
        <w:gridCol w:w="1235"/>
        <w:gridCol w:w="772"/>
        <w:gridCol w:w="960"/>
        <w:gridCol w:w="739"/>
      </w:tblGrid>
      <w:tr w:rsidR="001301BD" w:rsidRPr="001301BD" w:rsidTr="001301BD">
        <w:trPr>
          <w:trHeight w:val="454"/>
        </w:trPr>
        <w:tc>
          <w:tcPr>
            <w:tcW w:w="8949" w:type="dxa"/>
            <w:gridSpan w:val="8"/>
            <w:tcBorders>
              <w:top w:val="nil"/>
              <w:left w:val="nil"/>
              <w:bottom w:val="nil"/>
              <w:right w:val="nil"/>
            </w:tcBorders>
            <w:noWrap/>
            <w:vAlign w:val="center"/>
          </w:tcPr>
          <w:p w:rsidR="001301BD" w:rsidRPr="001301BD" w:rsidRDefault="001301BD" w:rsidP="001301BD">
            <w:pPr>
              <w:snapToGrid w:val="0"/>
              <w:spacing w:line="240" w:lineRule="atLeast"/>
              <w:rPr>
                <w:rFonts w:ascii="黑体" w:eastAsia="黑体" w:hAnsi="宋体" w:cs="黑体"/>
                <w:color w:val="000000"/>
                <w:sz w:val="30"/>
                <w:szCs w:val="30"/>
              </w:rPr>
            </w:pPr>
            <w:r w:rsidRPr="001301BD">
              <w:rPr>
                <w:rFonts w:ascii="Times New Roman" w:eastAsia="等线" w:hAnsi="Times New Roman" w:cs="Times New Roman" w:hint="eastAsia"/>
              </w:rPr>
              <w:br w:type="page"/>
            </w:r>
            <w:r w:rsidRPr="001301BD">
              <w:rPr>
                <w:rFonts w:ascii="黑体" w:eastAsia="黑体" w:hAnsi="宋体" w:cs="黑体" w:hint="eastAsia"/>
                <w:color w:val="000000"/>
                <w:kern w:val="0"/>
                <w:sz w:val="30"/>
                <w:szCs w:val="30"/>
                <w:lang w:bidi="ar"/>
              </w:rPr>
              <w:t>附件1-6</w:t>
            </w:r>
          </w:p>
        </w:tc>
      </w:tr>
      <w:tr w:rsidR="001301BD" w:rsidRPr="001301BD" w:rsidTr="001301BD">
        <w:trPr>
          <w:trHeight w:val="454"/>
        </w:trPr>
        <w:tc>
          <w:tcPr>
            <w:tcW w:w="8949" w:type="dxa"/>
            <w:gridSpan w:val="8"/>
            <w:tcBorders>
              <w:top w:val="nil"/>
              <w:left w:val="nil"/>
              <w:bottom w:val="nil"/>
              <w:right w:val="nil"/>
            </w:tcBorders>
            <w:noWrap/>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 w:val="30"/>
                <w:szCs w:val="30"/>
              </w:rPr>
            </w:pPr>
            <w:r w:rsidRPr="001301BD">
              <w:rPr>
                <w:rFonts w:ascii="黑体" w:eastAsia="黑体" w:hAnsi="宋体" w:cs="黑体" w:hint="eastAsia"/>
                <w:color w:val="000000"/>
                <w:kern w:val="0"/>
                <w:sz w:val="30"/>
                <w:szCs w:val="30"/>
                <w:lang w:bidi="ar"/>
              </w:rPr>
              <w:t>2025年自治区卫生健康妇幼健康丝绸之路科技专项立项名单及资金分配表</w:t>
            </w:r>
          </w:p>
        </w:tc>
      </w:tr>
      <w:tr w:rsidR="001301BD" w:rsidRPr="001301BD" w:rsidTr="001301BD">
        <w:trPr>
          <w:trHeight w:val="900"/>
        </w:trPr>
        <w:tc>
          <w:tcPr>
            <w:tcW w:w="466"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序号</w:t>
            </w:r>
          </w:p>
        </w:tc>
        <w:tc>
          <w:tcPr>
            <w:tcW w:w="173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项目编号</w:t>
            </w:r>
          </w:p>
        </w:tc>
        <w:tc>
          <w:tcPr>
            <w:tcW w:w="214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项目名称</w:t>
            </w:r>
          </w:p>
        </w:tc>
        <w:tc>
          <w:tcPr>
            <w:tcW w:w="90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项目申请人</w:t>
            </w:r>
          </w:p>
        </w:tc>
        <w:tc>
          <w:tcPr>
            <w:tcW w:w="123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项目申报单位</w:t>
            </w:r>
          </w:p>
        </w:tc>
        <w:tc>
          <w:tcPr>
            <w:tcW w:w="77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学科分类</w:t>
            </w:r>
          </w:p>
        </w:tc>
        <w:tc>
          <w:tcPr>
            <w:tcW w:w="96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拨付经费（万元）</w:t>
            </w:r>
          </w:p>
        </w:tc>
        <w:tc>
          <w:tcPr>
            <w:tcW w:w="7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黑体" w:eastAsia="黑体" w:hAnsi="宋体" w:cs="黑体" w:hint="eastAsia"/>
                <w:color w:val="000000"/>
                <w:szCs w:val="21"/>
              </w:rPr>
            </w:pPr>
            <w:r w:rsidRPr="001301BD">
              <w:rPr>
                <w:rFonts w:ascii="黑体" w:eastAsia="黑体" w:hAnsi="宋体" w:cs="黑体" w:hint="eastAsia"/>
                <w:color w:val="000000"/>
                <w:kern w:val="0"/>
                <w:szCs w:val="21"/>
                <w:lang w:bidi="ar"/>
              </w:rPr>
              <w:t>自筹经费（万元）</w:t>
            </w:r>
          </w:p>
        </w:tc>
      </w:tr>
      <w:tr w:rsidR="001301BD" w:rsidRPr="001301BD" w:rsidTr="001301BD">
        <w:trPr>
          <w:trHeight w:val="740"/>
        </w:trPr>
        <w:tc>
          <w:tcPr>
            <w:tcW w:w="4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301BD" w:rsidRPr="001301BD" w:rsidRDefault="001301BD" w:rsidP="001301BD">
            <w:pPr>
              <w:widowControl/>
              <w:adjustRightInd w:val="0"/>
              <w:snapToGrid w:val="0"/>
              <w:spacing w:line="24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noProof/>
                <w:color w:val="000000"/>
                <w:kern w:val="0"/>
                <w:sz w:val="18"/>
                <w:szCs w:val="18"/>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189230"/>
                  <wp:effectExtent l="0" t="0" r="0" b="0"/>
                  <wp:wrapNone/>
                  <wp:docPr id="18"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st_Control__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BD">
              <w:rPr>
                <w:rFonts w:ascii="宋体" w:eastAsia="宋体" w:hAnsi="宋体" w:cs="宋体" w:hint="eastAsia"/>
                <w:color w:val="000000"/>
                <w:kern w:val="0"/>
                <w:sz w:val="18"/>
                <w:szCs w:val="18"/>
                <w:lang w:bidi="ar"/>
              </w:rPr>
              <w:t>1</w:t>
            </w:r>
          </w:p>
        </w:tc>
        <w:tc>
          <w:tcPr>
            <w:tcW w:w="173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2025001FYJKSCZLKJZX650028583</w:t>
            </w:r>
          </w:p>
        </w:tc>
        <w:tc>
          <w:tcPr>
            <w:tcW w:w="214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 xml:space="preserve">基于德尔菲法制定的新生儿疾病筛查质 </w:t>
            </w:r>
            <w:proofErr w:type="gramStart"/>
            <w:r w:rsidRPr="001301BD">
              <w:rPr>
                <w:rFonts w:ascii="宋体" w:eastAsia="宋体" w:hAnsi="宋体" w:cs="宋体" w:hint="eastAsia"/>
                <w:color w:val="000000"/>
                <w:kern w:val="0"/>
                <w:sz w:val="18"/>
                <w:szCs w:val="18"/>
                <w:lang w:bidi="ar"/>
              </w:rPr>
              <w:t>控标准</w:t>
            </w:r>
            <w:proofErr w:type="gramEnd"/>
            <w:r w:rsidRPr="001301BD">
              <w:rPr>
                <w:rFonts w:ascii="宋体" w:eastAsia="宋体" w:hAnsi="宋体" w:cs="宋体" w:hint="eastAsia"/>
                <w:color w:val="000000"/>
                <w:kern w:val="0"/>
                <w:sz w:val="18"/>
                <w:szCs w:val="18"/>
                <w:lang w:bidi="ar"/>
              </w:rPr>
              <w:t>在新疆遗传代谢病筛查工作的应用</w:t>
            </w:r>
          </w:p>
        </w:tc>
        <w:tc>
          <w:tcPr>
            <w:tcW w:w="90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陈永慧</w:t>
            </w:r>
          </w:p>
        </w:tc>
        <w:tc>
          <w:tcPr>
            <w:tcW w:w="123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新疆维吾尔自治区妇幼保健院</w:t>
            </w:r>
          </w:p>
        </w:tc>
        <w:tc>
          <w:tcPr>
            <w:tcW w:w="77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妇幼卫生学</w:t>
            </w:r>
          </w:p>
        </w:tc>
        <w:tc>
          <w:tcPr>
            <w:tcW w:w="96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740"/>
        </w:trPr>
        <w:tc>
          <w:tcPr>
            <w:tcW w:w="4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301BD" w:rsidRPr="001301BD" w:rsidRDefault="001301BD" w:rsidP="001301BD">
            <w:pPr>
              <w:widowControl/>
              <w:adjustRightInd w:val="0"/>
              <w:snapToGrid w:val="0"/>
              <w:spacing w:line="24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noProof/>
                <w:color w:val="000000"/>
                <w:kern w:val="0"/>
                <w:sz w:val="18"/>
                <w:szCs w:val="18"/>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0" cy="189230"/>
                  <wp:effectExtent l="0" t="0" r="0" b="0"/>
                  <wp:wrapNone/>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st_Control__1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BD">
              <w:rPr>
                <w:rFonts w:ascii="宋体" w:eastAsia="宋体" w:hAnsi="宋体" w:cs="宋体" w:hint="eastAsia"/>
                <w:color w:val="000000"/>
                <w:kern w:val="0"/>
                <w:sz w:val="18"/>
                <w:szCs w:val="18"/>
                <w:lang w:bidi="ar"/>
              </w:rPr>
              <w:t>2</w:t>
            </w:r>
          </w:p>
        </w:tc>
        <w:tc>
          <w:tcPr>
            <w:tcW w:w="173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2025001FYJKSCZLKJZX650018431</w:t>
            </w:r>
          </w:p>
        </w:tc>
        <w:tc>
          <w:tcPr>
            <w:tcW w:w="214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高苯丙氨酸血症患儿不同年龄饮食</w:t>
            </w:r>
            <w:proofErr w:type="spellStart"/>
            <w:r w:rsidRPr="001301BD">
              <w:rPr>
                <w:rFonts w:ascii="宋体" w:eastAsia="宋体" w:hAnsi="宋体" w:cs="宋体" w:hint="eastAsia"/>
                <w:color w:val="000000"/>
                <w:kern w:val="0"/>
                <w:sz w:val="18"/>
                <w:szCs w:val="18"/>
                <w:lang w:bidi="ar"/>
              </w:rPr>
              <w:t>Phe</w:t>
            </w:r>
            <w:proofErr w:type="spellEnd"/>
            <w:r w:rsidRPr="001301BD">
              <w:rPr>
                <w:rFonts w:ascii="宋体" w:eastAsia="宋体" w:hAnsi="宋体" w:cs="宋体" w:hint="eastAsia"/>
                <w:color w:val="000000"/>
                <w:kern w:val="0"/>
                <w:sz w:val="18"/>
                <w:szCs w:val="18"/>
                <w:lang w:bidi="ar"/>
              </w:rPr>
              <w:t>摄入量预测模型的建立及验证</w:t>
            </w:r>
          </w:p>
        </w:tc>
        <w:tc>
          <w:tcPr>
            <w:tcW w:w="90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苏雅洁</w:t>
            </w:r>
          </w:p>
        </w:tc>
        <w:tc>
          <w:tcPr>
            <w:tcW w:w="123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新疆维吾尔自治区儿童医院</w:t>
            </w:r>
          </w:p>
        </w:tc>
        <w:tc>
          <w:tcPr>
            <w:tcW w:w="77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儿科学(一级学科)</w:t>
            </w:r>
          </w:p>
        </w:tc>
        <w:tc>
          <w:tcPr>
            <w:tcW w:w="96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740"/>
        </w:trPr>
        <w:tc>
          <w:tcPr>
            <w:tcW w:w="4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301BD" w:rsidRPr="001301BD" w:rsidRDefault="001301BD" w:rsidP="001301BD">
            <w:pPr>
              <w:widowControl/>
              <w:adjustRightInd w:val="0"/>
              <w:snapToGrid w:val="0"/>
              <w:spacing w:line="24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noProof/>
                <w:color w:val="000000"/>
                <w:kern w:val="0"/>
                <w:sz w:val="18"/>
                <w:szCs w:val="18"/>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189230"/>
                  <wp:effectExtent l="0" t="0" r="0" b="0"/>
                  <wp:wrapNone/>
                  <wp:docPr id="16"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st_Control__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BD">
              <w:rPr>
                <w:rFonts w:ascii="宋体" w:eastAsia="宋体" w:hAnsi="宋体" w:cs="宋体" w:hint="eastAsia"/>
                <w:color w:val="000000"/>
                <w:kern w:val="0"/>
                <w:sz w:val="18"/>
                <w:szCs w:val="18"/>
                <w:lang w:bidi="ar"/>
              </w:rPr>
              <w:t>3</w:t>
            </w:r>
          </w:p>
        </w:tc>
        <w:tc>
          <w:tcPr>
            <w:tcW w:w="173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2025001FYJKSCZLKJZX650028739</w:t>
            </w:r>
          </w:p>
        </w:tc>
        <w:tc>
          <w:tcPr>
            <w:tcW w:w="214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A I辅助子宫颈癌筛查创新技术在 “一带一路”卫生资源匮乏地区的示范研究</w:t>
            </w:r>
          </w:p>
        </w:tc>
        <w:tc>
          <w:tcPr>
            <w:tcW w:w="90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王岩</w:t>
            </w:r>
          </w:p>
        </w:tc>
        <w:tc>
          <w:tcPr>
            <w:tcW w:w="123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新疆医科大学附属肿瘤医院</w:t>
            </w:r>
          </w:p>
        </w:tc>
        <w:tc>
          <w:tcPr>
            <w:tcW w:w="77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预防医学与卫生学其他学科</w:t>
            </w:r>
          </w:p>
        </w:tc>
        <w:tc>
          <w:tcPr>
            <w:tcW w:w="96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740"/>
        </w:trPr>
        <w:tc>
          <w:tcPr>
            <w:tcW w:w="4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301BD" w:rsidRPr="001301BD" w:rsidRDefault="001301BD" w:rsidP="001301BD">
            <w:pPr>
              <w:widowControl/>
              <w:adjustRightInd w:val="0"/>
              <w:snapToGrid w:val="0"/>
              <w:spacing w:line="24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noProof/>
                <w:color w:val="000000"/>
                <w:kern w:val="0"/>
                <w:sz w:val="18"/>
                <w:szCs w:val="18"/>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0" cy="189230"/>
                  <wp:effectExtent l="0" t="0" r="0" b="0"/>
                  <wp:wrapNone/>
                  <wp:docPr id="15"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st_Control__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BD">
              <w:rPr>
                <w:rFonts w:ascii="宋体" w:eastAsia="宋体" w:hAnsi="宋体" w:cs="宋体" w:hint="eastAsia"/>
                <w:color w:val="000000"/>
                <w:kern w:val="0"/>
                <w:sz w:val="18"/>
                <w:szCs w:val="18"/>
                <w:lang w:bidi="ar"/>
              </w:rPr>
              <w:t>4</w:t>
            </w:r>
          </w:p>
        </w:tc>
        <w:tc>
          <w:tcPr>
            <w:tcW w:w="173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2025001FYJKSCZLKJZX650028909</w:t>
            </w:r>
          </w:p>
        </w:tc>
        <w:tc>
          <w:tcPr>
            <w:tcW w:w="214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人工智能宫颈液基细胞学辅助诊断系统在 宫颈癌精准筛查中的应用价值研究</w:t>
            </w:r>
          </w:p>
        </w:tc>
        <w:tc>
          <w:tcPr>
            <w:tcW w:w="90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陆萍</w:t>
            </w:r>
          </w:p>
        </w:tc>
        <w:tc>
          <w:tcPr>
            <w:tcW w:w="123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77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肿瘤预防学,妇科学(二级学科)</w:t>
            </w:r>
          </w:p>
        </w:tc>
        <w:tc>
          <w:tcPr>
            <w:tcW w:w="96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740"/>
        </w:trPr>
        <w:tc>
          <w:tcPr>
            <w:tcW w:w="4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301BD" w:rsidRPr="001301BD" w:rsidRDefault="001301BD" w:rsidP="001301BD">
            <w:pPr>
              <w:widowControl/>
              <w:adjustRightInd w:val="0"/>
              <w:snapToGrid w:val="0"/>
              <w:spacing w:line="24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noProof/>
                <w:color w:val="000000"/>
                <w:kern w:val="0"/>
                <w:sz w:val="18"/>
                <w:szCs w:val="18"/>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0" cy="189230"/>
                  <wp:effectExtent l="0" t="0" r="0" b="0"/>
                  <wp:wrapNone/>
                  <wp:docPr id="14"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st_Control__9"/>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BD">
              <w:rPr>
                <w:rFonts w:ascii="宋体" w:eastAsia="宋体" w:hAnsi="宋体" w:cs="宋体" w:hint="eastAsia"/>
                <w:color w:val="000000"/>
                <w:kern w:val="0"/>
                <w:sz w:val="18"/>
                <w:szCs w:val="18"/>
                <w:lang w:bidi="ar"/>
              </w:rPr>
              <w:t>5</w:t>
            </w:r>
          </w:p>
        </w:tc>
        <w:tc>
          <w:tcPr>
            <w:tcW w:w="173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2025001FYJKSCZLKJZX650027240</w:t>
            </w:r>
          </w:p>
        </w:tc>
        <w:tc>
          <w:tcPr>
            <w:tcW w:w="214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亲母空乳房非营养性吸吮对缩短极低出生体重儿经口喂养过渡时间的效果评价</w:t>
            </w:r>
          </w:p>
        </w:tc>
        <w:tc>
          <w:tcPr>
            <w:tcW w:w="90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任燕</w:t>
            </w:r>
          </w:p>
        </w:tc>
        <w:tc>
          <w:tcPr>
            <w:tcW w:w="123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新疆维吾尔自治区人民医院</w:t>
            </w:r>
          </w:p>
        </w:tc>
        <w:tc>
          <w:tcPr>
            <w:tcW w:w="77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护理学其他学科,专科护理学</w:t>
            </w:r>
          </w:p>
        </w:tc>
        <w:tc>
          <w:tcPr>
            <w:tcW w:w="96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740"/>
        </w:trPr>
        <w:tc>
          <w:tcPr>
            <w:tcW w:w="4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301BD" w:rsidRPr="001301BD" w:rsidRDefault="001301BD" w:rsidP="001301BD">
            <w:pPr>
              <w:widowControl/>
              <w:adjustRightInd w:val="0"/>
              <w:snapToGrid w:val="0"/>
              <w:spacing w:line="24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noProof/>
                <w:color w:val="000000"/>
                <w:kern w:val="0"/>
                <w:sz w:val="18"/>
                <w:szCs w:val="18"/>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0" cy="189230"/>
                  <wp:effectExtent l="0" t="0" r="0" b="0"/>
                  <wp:wrapNone/>
                  <wp:docPr id="13"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st_Control__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BD">
              <w:rPr>
                <w:rFonts w:ascii="宋体" w:eastAsia="宋体" w:hAnsi="宋体" w:cs="宋体" w:hint="eastAsia"/>
                <w:color w:val="000000"/>
                <w:kern w:val="0"/>
                <w:sz w:val="18"/>
                <w:szCs w:val="18"/>
                <w:lang w:bidi="ar"/>
              </w:rPr>
              <w:t>6</w:t>
            </w:r>
          </w:p>
        </w:tc>
        <w:tc>
          <w:tcPr>
            <w:tcW w:w="173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2025001FYJKSCZLKJZX650030257</w:t>
            </w:r>
          </w:p>
        </w:tc>
        <w:tc>
          <w:tcPr>
            <w:tcW w:w="214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更年期相关疾病的诊治及保健管理基层行</w:t>
            </w:r>
          </w:p>
        </w:tc>
        <w:tc>
          <w:tcPr>
            <w:tcW w:w="90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马俊旗</w:t>
            </w:r>
            <w:proofErr w:type="gramEnd"/>
          </w:p>
        </w:tc>
        <w:tc>
          <w:tcPr>
            <w:tcW w:w="123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新疆医科大学第一附属医院</w:t>
            </w:r>
          </w:p>
        </w:tc>
        <w:tc>
          <w:tcPr>
            <w:tcW w:w="77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妇产科学(一级学科)</w:t>
            </w:r>
          </w:p>
        </w:tc>
        <w:tc>
          <w:tcPr>
            <w:tcW w:w="96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740"/>
        </w:trPr>
        <w:tc>
          <w:tcPr>
            <w:tcW w:w="4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301BD" w:rsidRPr="001301BD" w:rsidRDefault="001301BD" w:rsidP="001301BD">
            <w:pPr>
              <w:widowControl/>
              <w:adjustRightInd w:val="0"/>
              <w:snapToGrid w:val="0"/>
              <w:spacing w:line="24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noProof/>
                <w:color w:val="000000"/>
                <w:kern w:val="0"/>
                <w:sz w:val="18"/>
                <w:szCs w:val="18"/>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0" cy="189230"/>
                  <wp:effectExtent l="0" t="0" r="0" b="0"/>
                  <wp:wrapNone/>
                  <wp:docPr id="12"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st_Control__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BD">
              <w:rPr>
                <w:rFonts w:ascii="宋体" w:eastAsia="宋体" w:hAnsi="宋体" w:cs="宋体" w:hint="eastAsia"/>
                <w:color w:val="000000"/>
                <w:kern w:val="0"/>
                <w:sz w:val="18"/>
                <w:szCs w:val="18"/>
                <w:lang w:bidi="ar"/>
              </w:rPr>
              <w:t>7</w:t>
            </w:r>
          </w:p>
        </w:tc>
        <w:tc>
          <w:tcPr>
            <w:tcW w:w="173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2025001FYJKSCZLKJZX650030166</w:t>
            </w:r>
          </w:p>
        </w:tc>
        <w:tc>
          <w:tcPr>
            <w:tcW w:w="214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危孕守护</w:t>
            </w:r>
            <w:proofErr w:type="gramEnd"/>
            <w:r w:rsidRPr="001301BD">
              <w:rPr>
                <w:rFonts w:ascii="宋体" w:eastAsia="宋体" w:hAnsi="宋体" w:cs="宋体" w:hint="eastAsia"/>
                <w:color w:val="000000"/>
                <w:kern w:val="0"/>
                <w:sz w:val="18"/>
                <w:szCs w:val="18"/>
                <w:lang w:bidi="ar"/>
              </w:rPr>
              <w:t>行动：基层医护人员危重</w:t>
            </w:r>
            <w:proofErr w:type="gramStart"/>
            <w:r w:rsidRPr="001301BD">
              <w:rPr>
                <w:rFonts w:ascii="宋体" w:eastAsia="宋体" w:hAnsi="宋体" w:cs="宋体" w:hint="eastAsia"/>
                <w:color w:val="000000"/>
                <w:kern w:val="0"/>
                <w:sz w:val="18"/>
                <w:szCs w:val="18"/>
                <w:lang w:bidi="ar"/>
              </w:rPr>
              <w:t>孕</w:t>
            </w:r>
            <w:proofErr w:type="gramEnd"/>
            <w:r w:rsidRPr="001301BD">
              <w:rPr>
                <w:rFonts w:ascii="宋体" w:eastAsia="宋体" w:hAnsi="宋体" w:cs="宋体" w:hint="eastAsia"/>
                <w:color w:val="000000"/>
                <w:kern w:val="0"/>
                <w:sz w:val="18"/>
                <w:szCs w:val="18"/>
                <w:lang w:bidi="ar"/>
              </w:rPr>
              <w:t>产妇识别与急救技术提升计划</w:t>
            </w:r>
          </w:p>
        </w:tc>
        <w:tc>
          <w:tcPr>
            <w:tcW w:w="90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宋云林</w:t>
            </w:r>
          </w:p>
        </w:tc>
        <w:tc>
          <w:tcPr>
            <w:tcW w:w="123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新疆医科大学第一附属医院</w:t>
            </w:r>
          </w:p>
        </w:tc>
        <w:tc>
          <w:tcPr>
            <w:tcW w:w="77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重症医学</w:t>
            </w:r>
          </w:p>
        </w:tc>
        <w:tc>
          <w:tcPr>
            <w:tcW w:w="96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740"/>
        </w:trPr>
        <w:tc>
          <w:tcPr>
            <w:tcW w:w="4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301BD" w:rsidRPr="001301BD" w:rsidRDefault="001301BD" w:rsidP="001301BD">
            <w:pPr>
              <w:widowControl/>
              <w:adjustRightInd w:val="0"/>
              <w:snapToGrid w:val="0"/>
              <w:spacing w:line="24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noProof/>
                <w:color w:val="000000"/>
                <w:kern w:val="0"/>
                <w:sz w:val="18"/>
                <w:szCs w:val="18"/>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0" cy="189230"/>
                  <wp:effectExtent l="0" t="0" r="0" b="0"/>
                  <wp:wrapNone/>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st_Control__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BD">
              <w:rPr>
                <w:rFonts w:ascii="宋体" w:eastAsia="宋体" w:hAnsi="宋体" w:cs="宋体" w:hint="eastAsia"/>
                <w:color w:val="000000"/>
                <w:kern w:val="0"/>
                <w:sz w:val="18"/>
                <w:szCs w:val="18"/>
                <w:lang w:bidi="ar"/>
              </w:rPr>
              <w:t>8</w:t>
            </w:r>
          </w:p>
        </w:tc>
        <w:tc>
          <w:tcPr>
            <w:tcW w:w="173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2025001FYJKSCZLKJZX650128469</w:t>
            </w:r>
          </w:p>
        </w:tc>
        <w:tc>
          <w:tcPr>
            <w:tcW w:w="214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注意缺陷多动障碍儿童早期行为干预联合家庭干预的效果研究</w:t>
            </w:r>
          </w:p>
        </w:tc>
        <w:tc>
          <w:tcPr>
            <w:tcW w:w="90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蔡文萍</w:t>
            </w:r>
          </w:p>
        </w:tc>
        <w:tc>
          <w:tcPr>
            <w:tcW w:w="123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乌鲁木齐市第一人民医院（乌鲁木齐儿童医院）</w:t>
            </w:r>
          </w:p>
        </w:tc>
        <w:tc>
          <w:tcPr>
            <w:tcW w:w="77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儿科学(一级学科)</w:t>
            </w:r>
          </w:p>
        </w:tc>
        <w:tc>
          <w:tcPr>
            <w:tcW w:w="96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740"/>
        </w:trPr>
        <w:tc>
          <w:tcPr>
            <w:tcW w:w="4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301BD" w:rsidRPr="001301BD" w:rsidRDefault="001301BD" w:rsidP="001301BD">
            <w:pPr>
              <w:widowControl/>
              <w:adjustRightInd w:val="0"/>
              <w:snapToGrid w:val="0"/>
              <w:spacing w:line="24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noProof/>
                <w:color w:val="000000"/>
                <w:kern w:val="0"/>
                <w:sz w:val="18"/>
                <w:szCs w:val="18"/>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0" cy="189230"/>
                  <wp:effectExtent l="0" t="0" r="0" b="0"/>
                  <wp:wrapNone/>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st_Control__1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BD">
              <w:rPr>
                <w:rFonts w:ascii="宋体" w:eastAsia="宋体" w:hAnsi="宋体" w:cs="宋体" w:hint="eastAsia"/>
                <w:color w:val="000000"/>
                <w:kern w:val="0"/>
                <w:sz w:val="18"/>
                <w:szCs w:val="18"/>
                <w:lang w:bidi="ar"/>
              </w:rPr>
              <w:t>9</w:t>
            </w:r>
          </w:p>
        </w:tc>
        <w:tc>
          <w:tcPr>
            <w:tcW w:w="173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2025001FYJKSCZLKJZX65275704</w:t>
            </w:r>
          </w:p>
        </w:tc>
        <w:tc>
          <w:tcPr>
            <w:tcW w:w="214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基于构建博州地区儿童孤独症早期筛查、诊断及干预三级网络管理一体化体系的研究</w:t>
            </w:r>
          </w:p>
        </w:tc>
        <w:tc>
          <w:tcPr>
            <w:tcW w:w="90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刘淑萍</w:t>
            </w:r>
          </w:p>
        </w:tc>
        <w:tc>
          <w:tcPr>
            <w:tcW w:w="123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博州妇幼保健计划生育服务中心</w:t>
            </w:r>
          </w:p>
        </w:tc>
        <w:tc>
          <w:tcPr>
            <w:tcW w:w="77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妇幼卫生学</w:t>
            </w:r>
          </w:p>
        </w:tc>
        <w:tc>
          <w:tcPr>
            <w:tcW w:w="96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740"/>
        </w:trPr>
        <w:tc>
          <w:tcPr>
            <w:tcW w:w="4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301BD" w:rsidRPr="001301BD" w:rsidRDefault="001301BD" w:rsidP="001301BD">
            <w:pPr>
              <w:widowControl/>
              <w:adjustRightInd w:val="0"/>
              <w:snapToGrid w:val="0"/>
              <w:spacing w:line="24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noProof/>
                <w:color w:val="000000"/>
                <w:kern w:val="0"/>
                <w:sz w:val="18"/>
                <w:szCs w:val="18"/>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0" cy="189230"/>
                  <wp:effectExtent l="0" t="0" r="0" b="0"/>
                  <wp:wrapNone/>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st_Control__1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BD">
              <w:rPr>
                <w:rFonts w:ascii="宋体" w:eastAsia="宋体" w:hAnsi="宋体" w:cs="宋体" w:hint="eastAsia"/>
                <w:color w:val="000000"/>
                <w:kern w:val="0"/>
                <w:sz w:val="18"/>
                <w:szCs w:val="18"/>
                <w:lang w:bidi="ar"/>
              </w:rPr>
              <w:t>10</w:t>
            </w:r>
          </w:p>
        </w:tc>
        <w:tc>
          <w:tcPr>
            <w:tcW w:w="173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2025001FYJKSCZLKJZX652922582</w:t>
            </w:r>
          </w:p>
        </w:tc>
        <w:tc>
          <w:tcPr>
            <w:tcW w:w="214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阿克苏地区孕妇子痫前期高危因素流行病学调查及风险评估预防模型构建</w:t>
            </w:r>
          </w:p>
        </w:tc>
        <w:tc>
          <w:tcPr>
            <w:tcW w:w="90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马顺莲</w:t>
            </w:r>
            <w:proofErr w:type="gramEnd"/>
          </w:p>
        </w:tc>
        <w:tc>
          <w:tcPr>
            <w:tcW w:w="123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阿克苏地区第一人民医院</w:t>
            </w:r>
          </w:p>
        </w:tc>
        <w:tc>
          <w:tcPr>
            <w:tcW w:w="77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产科学</w:t>
            </w:r>
          </w:p>
        </w:tc>
        <w:tc>
          <w:tcPr>
            <w:tcW w:w="96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740"/>
        </w:trPr>
        <w:tc>
          <w:tcPr>
            <w:tcW w:w="4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301BD" w:rsidRPr="001301BD" w:rsidRDefault="001301BD" w:rsidP="001301BD">
            <w:pPr>
              <w:widowControl/>
              <w:adjustRightInd w:val="0"/>
              <w:snapToGrid w:val="0"/>
              <w:spacing w:line="24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noProof/>
                <w:color w:val="000000"/>
                <w:kern w:val="0"/>
                <w:sz w:val="18"/>
                <w:szCs w:val="18"/>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0" cy="189230"/>
                  <wp:effectExtent l="0" t="0" r="0" b="0"/>
                  <wp:wrapNone/>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st_Control__1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BD">
              <w:rPr>
                <w:rFonts w:ascii="宋体" w:eastAsia="宋体" w:hAnsi="宋体" w:cs="宋体" w:hint="eastAsia"/>
                <w:color w:val="000000"/>
                <w:kern w:val="0"/>
                <w:sz w:val="18"/>
                <w:szCs w:val="18"/>
                <w:lang w:bidi="ar"/>
              </w:rPr>
              <w:t>11</w:t>
            </w:r>
          </w:p>
        </w:tc>
        <w:tc>
          <w:tcPr>
            <w:tcW w:w="173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2025001FYJKSCZLKJZX650017918</w:t>
            </w:r>
          </w:p>
        </w:tc>
        <w:tc>
          <w:tcPr>
            <w:tcW w:w="214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注意缺陷多动障碍分级诊疗管理模式在妇幼三级服务体系中的应用</w:t>
            </w:r>
          </w:p>
        </w:tc>
        <w:tc>
          <w:tcPr>
            <w:tcW w:w="90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郝晓慧</w:t>
            </w:r>
          </w:p>
        </w:tc>
        <w:tc>
          <w:tcPr>
            <w:tcW w:w="123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新疆维吾尔自治区儿童医院</w:t>
            </w:r>
          </w:p>
        </w:tc>
        <w:tc>
          <w:tcPr>
            <w:tcW w:w="77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临床医学 ,儿科学(一级学科)</w:t>
            </w:r>
          </w:p>
        </w:tc>
        <w:tc>
          <w:tcPr>
            <w:tcW w:w="96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740"/>
        </w:trPr>
        <w:tc>
          <w:tcPr>
            <w:tcW w:w="4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301BD" w:rsidRPr="001301BD" w:rsidRDefault="001301BD" w:rsidP="001301BD">
            <w:pPr>
              <w:widowControl/>
              <w:adjustRightInd w:val="0"/>
              <w:snapToGrid w:val="0"/>
              <w:spacing w:line="24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noProof/>
                <w:color w:val="000000"/>
                <w:kern w:val="0"/>
                <w:sz w:val="18"/>
                <w:szCs w:val="18"/>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0" cy="189230"/>
                  <wp:effectExtent l="0" t="0" r="0" b="0"/>
                  <wp:wrapNone/>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st_Control__8"/>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BD">
              <w:rPr>
                <w:rFonts w:ascii="宋体" w:eastAsia="宋体" w:hAnsi="宋体" w:cs="宋体" w:hint="eastAsia"/>
                <w:color w:val="000000"/>
                <w:kern w:val="0"/>
                <w:sz w:val="18"/>
                <w:szCs w:val="18"/>
                <w:lang w:bidi="ar"/>
              </w:rPr>
              <w:t>12</w:t>
            </w:r>
          </w:p>
        </w:tc>
        <w:tc>
          <w:tcPr>
            <w:tcW w:w="173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2025001FYJKSCZLKJZX654327352</w:t>
            </w:r>
          </w:p>
        </w:tc>
        <w:tc>
          <w:tcPr>
            <w:tcW w:w="214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阿勒泰地区哈萨克族孕妇体质指数偏高干预研究</w:t>
            </w:r>
          </w:p>
        </w:tc>
        <w:tc>
          <w:tcPr>
            <w:tcW w:w="90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刘海湖</w:t>
            </w:r>
            <w:proofErr w:type="gramEnd"/>
          </w:p>
        </w:tc>
        <w:tc>
          <w:tcPr>
            <w:tcW w:w="123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阿勒泰地区妇幼保健院</w:t>
            </w:r>
          </w:p>
        </w:tc>
        <w:tc>
          <w:tcPr>
            <w:tcW w:w="77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妇产科学其他学科</w:t>
            </w:r>
          </w:p>
        </w:tc>
        <w:tc>
          <w:tcPr>
            <w:tcW w:w="96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740"/>
        </w:trPr>
        <w:tc>
          <w:tcPr>
            <w:tcW w:w="4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301BD" w:rsidRPr="001301BD" w:rsidRDefault="001301BD" w:rsidP="001301BD">
            <w:pPr>
              <w:widowControl/>
              <w:adjustRightInd w:val="0"/>
              <w:snapToGrid w:val="0"/>
              <w:spacing w:line="24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noProof/>
                <w:color w:val="000000"/>
                <w:kern w:val="0"/>
                <w:sz w:val="18"/>
                <w:szCs w:val="18"/>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0" cy="188595"/>
                  <wp:effectExtent l="0" t="0" r="0" b="0"/>
                  <wp:wrapNone/>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st_Control__3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88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宋体" w:hint="eastAsia"/>
                <w:noProof/>
                <w:color w:val="000000"/>
                <w:kern w:val="0"/>
                <w:sz w:val="18"/>
                <w:szCs w:val="18"/>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0" cy="189230"/>
                  <wp:effectExtent l="0" t="0" r="0" b="0"/>
                  <wp:wrapNone/>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st_Control__10"/>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BD">
              <w:rPr>
                <w:rFonts w:ascii="宋体" w:eastAsia="宋体" w:hAnsi="宋体" w:cs="宋体" w:hint="eastAsia"/>
                <w:color w:val="000000"/>
                <w:kern w:val="0"/>
                <w:sz w:val="18"/>
                <w:szCs w:val="18"/>
                <w:lang w:bidi="ar"/>
              </w:rPr>
              <w:t>13</w:t>
            </w:r>
          </w:p>
        </w:tc>
        <w:tc>
          <w:tcPr>
            <w:tcW w:w="173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2025001FYJKSCZLKJZX650024917</w:t>
            </w:r>
          </w:p>
        </w:tc>
        <w:tc>
          <w:tcPr>
            <w:tcW w:w="214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多模态超声在评估产后SUI患者盆底功能中的应用</w:t>
            </w:r>
          </w:p>
        </w:tc>
        <w:tc>
          <w:tcPr>
            <w:tcW w:w="90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任静</w:t>
            </w:r>
            <w:proofErr w:type="gramEnd"/>
          </w:p>
        </w:tc>
        <w:tc>
          <w:tcPr>
            <w:tcW w:w="123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新疆医科大学第六附属医院</w:t>
            </w:r>
          </w:p>
        </w:tc>
        <w:tc>
          <w:tcPr>
            <w:tcW w:w="77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医学影像学 包括放射诊断学、同位素诊断学、超声诊断学等</w:t>
            </w:r>
          </w:p>
        </w:tc>
        <w:tc>
          <w:tcPr>
            <w:tcW w:w="96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740"/>
        </w:trPr>
        <w:tc>
          <w:tcPr>
            <w:tcW w:w="4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301BD" w:rsidRPr="001301BD" w:rsidRDefault="001301BD" w:rsidP="001301BD">
            <w:pPr>
              <w:widowControl/>
              <w:adjustRightInd w:val="0"/>
              <w:snapToGrid w:val="0"/>
              <w:spacing w:line="24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noProof/>
                <w:color w:val="000000"/>
                <w:kern w:val="0"/>
                <w:sz w:val="18"/>
                <w:szCs w:val="18"/>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0" cy="189230"/>
                  <wp:effectExtent l="0" t="0" r="0" b="0"/>
                  <wp:wrapNone/>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st_Control__1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BD">
              <w:rPr>
                <w:rFonts w:ascii="宋体" w:eastAsia="宋体" w:hAnsi="宋体" w:cs="宋体" w:hint="eastAsia"/>
                <w:color w:val="000000"/>
                <w:kern w:val="0"/>
                <w:sz w:val="18"/>
                <w:szCs w:val="18"/>
                <w:lang w:bidi="ar"/>
              </w:rPr>
              <w:t>14</w:t>
            </w:r>
          </w:p>
        </w:tc>
        <w:tc>
          <w:tcPr>
            <w:tcW w:w="173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2025001FYJKSCZLKJZX654215997</w:t>
            </w:r>
          </w:p>
        </w:tc>
        <w:tc>
          <w:tcPr>
            <w:tcW w:w="214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女性盆底功能障碍性疾病综合防治研究</w:t>
            </w:r>
          </w:p>
        </w:tc>
        <w:tc>
          <w:tcPr>
            <w:tcW w:w="90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刘翠</w:t>
            </w:r>
          </w:p>
        </w:tc>
        <w:tc>
          <w:tcPr>
            <w:tcW w:w="123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塔城市妇幼保健计划生育服务中心</w:t>
            </w:r>
          </w:p>
        </w:tc>
        <w:tc>
          <w:tcPr>
            <w:tcW w:w="77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妇产科学(一级学科)</w:t>
            </w:r>
          </w:p>
        </w:tc>
        <w:tc>
          <w:tcPr>
            <w:tcW w:w="96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740"/>
        </w:trPr>
        <w:tc>
          <w:tcPr>
            <w:tcW w:w="4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301BD" w:rsidRPr="001301BD" w:rsidRDefault="001301BD" w:rsidP="001301BD">
            <w:pPr>
              <w:widowControl/>
              <w:adjustRightInd w:val="0"/>
              <w:snapToGrid w:val="0"/>
              <w:spacing w:line="24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noProof/>
                <w:color w:val="000000"/>
                <w:kern w:val="0"/>
                <w:sz w:val="18"/>
                <w:szCs w:val="18"/>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0" cy="189230"/>
                  <wp:effectExtent l="0" t="0" r="0" b="0"/>
                  <wp:wrapNone/>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st_Control__1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BD">
              <w:rPr>
                <w:rFonts w:ascii="宋体" w:eastAsia="宋体" w:hAnsi="宋体" w:cs="宋体" w:hint="eastAsia"/>
                <w:color w:val="000000"/>
                <w:kern w:val="0"/>
                <w:sz w:val="18"/>
                <w:szCs w:val="18"/>
                <w:lang w:bidi="ar"/>
              </w:rPr>
              <w:t>15</w:t>
            </w:r>
          </w:p>
        </w:tc>
        <w:tc>
          <w:tcPr>
            <w:tcW w:w="173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2025001FYJKSCZLKJZX650124499</w:t>
            </w:r>
          </w:p>
        </w:tc>
        <w:tc>
          <w:tcPr>
            <w:tcW w:w="214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孕</w:t>
            </w:r>
            <w:proofErr w:type="gramEnd"/>
            <w:r w:rsidRPr="001301BD">
              <w:rPr>
                <w:rFonts w:ascii="宋体" w:eastAsia="宋体" w:hAnsi="宋体" w:cs="宋体" w:hint="eastAsia"/>
                <w:color w:val="000000"/>
                <w:kern w:val="0"/>
                <w:sz w:val="18"/>
                <w:szCs w:val="18"/>
                <w:lang w:bidi="ar"/>
              </w:rPr>
              <w:t>早期预测妊娠期糖尿病发生风险的模型构建及干预效果评价</w:t>
            </w:r>
          </w:p>
        </w:tc>
        <w:tc>
          <w:tcPr>
            <w:tcW w:w="90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张玉霞</w:t>
            </w:r>
          </w:p>
        </w:tc>
        <w:tc>
          <w:tcPr>
            <w:tcW w:w="123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乌鲁木齐市妇幼保健院</w:t>
            </w:r>
          </w:p>
        </w:tc>
        <w:tc>
          <w:tcPr>
            <w:tcW w:w="77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营养学</w:t>
            </w:r>
          </w:p>
        </w:tc>
        <w:tc>
          <w:tcPr>
            <w:tcW w:w="96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740"/>
        </w:trPr>
        <w:tc>
          <w:tcPr>
            <w:tcW w:w="4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301BD" w:rsidRPr="001301BD" w:rsidRDefault="001301BD" w:rsidP="001301BD">
            <w:pPr>
              <w:widowControl/>
              <w:adjustRightInd w:val="0"/>
              <w:snapToGrid w:val="0"/>
              <w:spacing w:line="24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noProof/>
                <w:color w:val="000000"/>
                <w:kern w:val="0"/>
                <w:sz w:val="18"/>
                <w:szCs w:val="18"/>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0" cy="189230"/>
                  <wp:effectExtent l="0" t="0" r="0" b="0"/>
                  <wp:wrapNone/>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st_Control__1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BD">
              <w:rPr>
                <w:rFonts w:ascii="宋体" w:eastAsia="宋体" w:hAnsi="宋体" w:cs="宋体" w:hint="eastAsia"/>
                <w:color w:val="000000"/>
                <w:kern w:val="0"/>
                <w:sz w:val="18"/>
                <w:szCs w:val="18"/>
                <w:lang w:bidi="ar"/>
              </w:rPr>
              <w:t>16</w:t>
            </w:r>
          </w:p>
        </w:tc>
        <w:tc>
          <w:tcPr>
            <w:tcW w:w="173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2025001FYJKSCZLKJZX653112758</w:t>
            </w:r>
          </w:p>
        </w:tc>
        <w:tc>
          <w:tcPr>
            <w:tcW w:w="214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健康教育对妊娠期高血压管理影响的研究</w:t>
            </w:r>
          </w:p>
        </w:tc>
        <w:tc>
          <w:tcPr>
            <w:tcW w:w="90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proofErr w:type="gramStart"/>
            <w:r w:rsidRPr="001301BD">
              <w:rPr>
                <w:rFonts w:ascii="宋体" w:eastAsia="宋体" w:hAnsi="宋体" w:cs="宋体" w:hint="eastAsia"/>
                <w:color w:val="000000"/>
                <w:kern w:val="0"/>
                <w:sz w:val="18"/>
                <w:szCs w:val="18"/>
                <w:lang w:bidi="ar"/>
              </w:rPr>
              <w:t>张庆悦</w:t>
            </w:r>
            <w:proofErr w:type="gramEnd"/>
          </w:p>
        </w:tc>
        <w:tc>
          <w:tcPr>
            <w:tcW w:w="123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喀什地区妇幼保健计划生育服务中心</w:t>
            </w:r>
          </w:p>
        </w:tc>
        <w:tc>
          <w:tcPr>
            <w:tcW w:w="77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健康教育学</w:t>
            </w:r>
          </w:p>
        </w:tc>
        <w:tc>
          <w:tcPr>
            <w:tcW w:w="96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r w:rsidR="001301BD" w:rsidRPr="001301BD" w:rsidTr="001301BD">
        <w:trPr>
          <w:trHeight w:val="740"/>
        </w:trPr>
        <w:tc>
          <w:tcPr>
            <w:tcW w:w="466"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1301BD" w:rsidRPr="001301BD" w:rsidRDefault="001301BD" w:rsidP="001301BD">
            <w:pPr>
              <w:widowControl/>
              <w:adjustRightInd w:val="0"/>
              <w:snapToGrid w:val="0"/>
              <w:spacing w:line="240" w:lineRule="exact"/>
              <w:jc w:val="center"/>
              <w:textAlignment w:val="center"/>
              <w:rPr>
                <w:rFonts w:ascii="宋体" w:eastAsia="宋体" w:hAnsi="宋体" w:cs="宋体" w:hint="eastAsia"/>
                <w:color w:val="000000"/>
                <w:kern w:val="0"/>
                <w:sz w:val="18"/>
                <w:szCs w:val="18"/>
                <w:lang w:bidi="ar"/>
              </w:rPr>
            </w:pPr>
            <w:r>
              <w:rPr>
                <w:rFonts w:ascii="宋体" w:eastAsia="宋体" w:hAnsi="宋体" w:cs="宋体" w:hint="eastAsia"/>
                <w:noProof/>
                <w:color w:val="000000"/>
                <w:kern w:val="0"/>
                <w:sz w:val="18"/>
                <w:szCs w:val="18"/>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0" cy="189230"/>
                  <wp:effectExtent l="0" t="0" r="0" b="0"/>
                  <wp:wrapNone/>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ost_Control__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8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1BD">
              <w:rPr>
                <w:rFonts w:ascii="宋体" w:eastAsia="宋体" w:hAnsi="宋体" w:cs="宋体" w:hint="eastAsia"/>
                <w:color w:val="000000"/>
                <w:kern w:val="0"/>
                <w:sz w:val="18"/>
                <w:szCs w:val="18"/>
                <w:lang w:bidi="ar"/>
              </w:rPr>
              <w:t>17</w:t>
            </w:r>
          </w:p>
        </w:tc>
        <w:tc>
          <w:tcPr>
            <w:tcW w:w="1733"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kern w:val="0"/>
                <w:sz w:val="18"/>
                <w:szCs w:val="18"/>
                <w:lang w:bidi="ar"/>
              </w:rPr>
            </w:pPr>
            <w:r w:rsidRPr="001301BD">
              <w:rPr>
                <w:rFonts w:ascii="宋体" w:eastAsia="宋体" w:hAnsi="宋体" w:cs="宋体" w:hint="eastAsia"/>
                <w:color w:val="000000"/>
                <w:kern w:val="0"/>
                <w:sz w:val="18"/>
                <w:szCs w:val="18"/>
                <w:lang w:bidi="ar"/>
              </w:rPr>
              <w:t>2025001FYJKSCZLKJZX652829652</w:t>
            </w:r>
          </w:p>
        </w:tc>
        <w:tc>
          <w:tcPr>
            <w:tcW w:w="214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PGE2经NLRP3/caspase-1/IL-1β途径诱导宫颈细胞</w:t>
            </w:r>
            <w:proofErr w:type="gramStart"/>
            <w:r w:rsidRPr="001301BD">
              <w:rPr>
                <w:rFonts w:ascii="宋体" w:eastAsia="宋体" w:hAnsi="宋体" w:cs="宋体" w:hint="eastAsia"/>
                <w:color w:val="000000"/>
                <w:kern w:val="0"/>
                <w:sz w:val="18"/>
                <w:szCs w:val="18"/>
                <w:lang w:bidi="ar"/>
              </w:rPr>
              <w:t>焦亡促进</w:t>
            </w:r>
            <w:proofErr w:type="gramEnd"/>
            <w:r w:rsidRPr="001301BD">
              <w:rPr>
                <w:rFonts w:ascii="宋体" w:eastAsia="宋体" w:hAnsi="宋体" w:cs="宋体" w:hint="eastAsia"/>
                <w:color w:val="000000"/>
                <w:kern w:val="0"/>
                <w:sz w:val="18"/>
                <w:szCs w:val="18"/>
                <w:lang w:bidi="ar"/>
              </w:rPr>
              <w:t>引产过程中宫颈成熟有效性的研究</w:t>
            </w:r>
          </w:p>
        </w:tc>
        <w:tc>
          <w:tcPr>
            <w:tcW w:w="904"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赵惠</w:t>
            </w:r>
          </w:p>
        </w:tc>
        <w:tc>
          <w:tcPr>
            <w:tcW w:w="1235"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巴音</w:t>
            </w:r>
            <w:proofErr w:type="gramStart"/>
            <w:r w:rsidRPr="001301BD">
              <w:rPr>
                <w:rFonts w:ascii="宋体" w:eastAsia="宋体" w:hAnsi="宋体" w:cs="宋体" w:hint="eastAsia"/>
                <w:color w:val="000000"/>
                <w:kern w:val="0"/>
                <w:sz w:val="18"/>
                <w:szCs w:val="18"/>
                <w:lang w:bidi="ar"/>
              </w:rPr>
              <w:t>郭</w:t>
            </w:r>
            <w:proofErr w:type="gramEnd"/>
            <w:r w:rsidRPr="001301BD">
              <w:rPr>
                <w:rFonts w:ascii="宋体" w:eastAsia="宋体" w:hAnsi="宋体" w:cs="宋体" w:hint="eastAsia"/>
                <w:color w:val="000000"/>
                <w:kern w:val="0"/>
                <w:sz w:val="18"/>
                <w:szCs w:val="18"/>
                <w:lang w:bidi="ar"/>
              </w:rPr>
              <w:t>楞蒙古自治州人民医院</w:t>
            </w:r>
          </w:p>
        </w:tc>
        <w:tc>
          <w:tcPr>
            <w:tcW w:w="772"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妇产科学(一级学科)</w:t>
            </w:r>
          </w:p>
        </w:tc>
        <w:tc>
          <w:tcPr>
            <w:tcW w:w="960"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c>
          <w:tcPr>
            <w:tcW w:w="739" w:type="dxa"/>
            <w:tcBorders>
              <w:top w:val="single" w:sz="4" w:space="0" w:color="000000"/>
              <w:left w:val="single" w:sz="4" w:space="0" w:color="000000"/>
              <w:bottom w:val="single" w:sz="4" w:space="0" w:color="000000"/>
              <w:right w:val="single" w:sz="4" w:space="0" w:color="000000"/>
            </w:tcBorders>
            <w:vAlign w:val="center"/>
          </w:tcPr>
          <w:p w:rsidR="001301BD" w:rsidRPr="001301BD" w:rsidRDefault="001301BD" w:rsidP="001301BD">
            <w:pPr>
              <w:widowControl/>
              <w:snapToGrid w:val="0"/>
              <w:spacing w:line="240" w:lineRule="atLeast"/>
              <w:jc w:val="center"/>
              <w:textAlignment w:val="center"/>
              <w:rPr>
                <w:rFonts w:ascii="宋体" w:eastAsia="宋体" w:hAnsi="宋体" w:cs="宋体" w:hint="eastAsia"/>
                <w:color w:val="000000"/>
                <w:sz w:val="18"/>
                <w:szCs w:val="18"/>
              </w:rPr>
            </w:pPr>
            <w:r w:rsidRPr="001301BD">
              <w:rPr>
                <w:rFonts w:ascii="宋体" w:eastAsia="宋体" w:hAnsi="宋体" w:cs="宋体" w:hint="eastAsia"/>
                <w:color w:val="000000"/>
                <w:kern w:val="0"/>
                <w:sz w:val="18"/>
                <w:szCs w:val="18"/>
                <w:lang w:bidi="ar"/>
              </w:rPr>
              <w:t>2</w:t>
            </w:r>
          </w:p>
        </w:tc>
      </w:tr>
    </w:tbl>
    <w:p w:rsidR="001301BD" w:rsidRDefault="001301BD"/>
    <w:sectPr w:rsidR="001301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BD" w:rsidRDefault="001301BD" w:rsidP="001301BD">
      <w:r>
        <w:separator/>
      </w:r>
    </w:p>
  </w:endnote>
  <w:endnote w:type="continuationSeparator" w:id="0">
    <w:p w:rsidR="001301BD" w:rsidRDefault="001301BD" w:rsidP="0013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w:altName w:val="华文仿宋"/>
    <w:charset w:val="00"/>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BD" w:rsidRDefault="001301BD" w:rsidP="001301BD">
      <w:r>
        <w:separator/>
      </w:r>
    </w:p>
  </w:footnote>
  <w:footnote w:type="continuationSeparator" w:id="0">
    <w:p w:rsidR="001301BD" w:rsidRDefault="001301BD" w:rsidP="00130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FCA890"/>
    <w:multiLevelType w:val="singleLevel"/>
    <w:tmpl w:val="D1FCA890"/>
    <w:lvl w:ilvl="0">
      <w:start w:val="2"/>
      <w:numFmt w:val="chineseCounting"/>
      <w:suff w:val="nothing"/>
      <w:lvlText w:val="（%1）"/>
      <w:lvlJc w:val="left"/>
      <w:rPr>
        <w:rFonts w:hint="eastAsia"/>
      </w:rPr>
    </w:lvl>
  </w:abstractNum>
  <w:abstractNum w:abstractNumId="1">
    <w:nsid w:val="767C06A4"/>
    <w:multiLevelType w:val="singleLevel"/>
    <w:tmpl w:val="767C06A4"/>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1BE"/>
    <w:rsid w:val="0004500E"/>
    <w:rsid w:val="001301BD"/>
    <w:rsid w:val="00A241BE"/>
    <w:rsid w:val="00DA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30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01BD"/>
    <w:rPr>
      <w:sz w:val="18"/>
      <w:szCs w:val="18"/>
    </w:rPr>
  </w:style>
  <w:style w:type="paragraph" w:styleId="a4">
    <w:name w:val="footer"/>
    <w:basedOn w:val="a"/>
    <w:link w:val="Char0"/>
    <w:uiPriority w:val="99"/>
    <w:unhideWhenUsed/>
    <w:qFormat/>
    <w:rsid w:val="001301BD"/>
    <w:pPr>
      <w:tabs>
        <w:tab w:val="center" w:pos="4153"/>
        <w:tab w:val="right" w:pos="8306"/>
      </w:tabs>
      <w:snapToGrid w:val="0"/>
      <w:jc w:val="left"/>
    </w:pPr>
    <w:rPr>
      <w:sz w:val="18"/>
      <w:szCs w:val="18"/>
    </w:rPr>
  </w:style>
  <w:style w:type="character" w:customStyle="1" w:styleId="Char0">
    <w:name w:val="页脚 Char"/>
    <w:basedOn w:val="a0"/>
    <w:link w:val="a4"/>
    <w:uiPriority w:val="99"/>
    <w:rsid w:val="001301BD"/>
    <w:rPr>
      <w:sz w:val="18"/>
      <w:szCs w:val="18"/>
    </w:rPr>
  </w:style>
  <w:style w:type="numbering" w:customStyle="1" w:styleId="1">
    <w:name w:val="无列表1"/>
    <w:next w:val="a2"/>
    <w:uiPriority w:val="99"/>
    <w:semiHidden/>
    <w:unhideWhenUsed/>
    <w:rsid w:val="001301BD"/>
  </w:style>
  <w:style w:type="paragraph" w:styleId="a5">
    <w:name w:val="Body Text"/>
    <w:link w:val="Char1"/>
    <w:uiPriority w:val="99"/>
    <w:unhideWhenUsed/>
    <w:qFormat/>
    <w:rsid w:val="001301BD"/>
    <w:pPr>
      <w:widowControl w:val="0"/>
      <w:spacing w:after="120"/>
      <w:jc w:val="both"/>
    </w:pPr>
    <w:rPr>
      <w:rFonts w:ascii="Calibri" w:eastAsia="宋体" w:hAnsi="Calibri" w:cs="Times New Roman"/>
    </w:rPr>
  </w:style>
  <w:style w:type="character" w:customStyle="1" w:styleId="Char1">
    <w:name w:val="正文文本 Char"/>
    <w:basedOn w:val="a0"/>
    <w:link w:val="a5"/>
    <w:uiPriority w:val="99"/>
    <w:rsid w:val="001301BD"/>
    <w:rPr>
      <w:rFonts w:ascii="Calibri" w:eastAsia="宋体" w:hAnsi="Calibri" w:cs="Times New Roman"/>
    </w:rPr>
  </w:style>
  <w:style w:type="paragraph" w:styleId="a6">
    <w:name w:val="Body Text First Indent"/>
    <w:link w:val="Char2"/>
    <w:qFormat/>
    <w:rsid w:val="001301BD"/>
    <w:pPr>
      <w:widowControl w:val="0"/>
      <w:spacing w:after="120"/>
      <w:ind w:firstLineChars="100" w:firstLine="420"/>
      <w:jc w:val="both"/>
    </w:pPr>
    <w:rPr>
      <w:rFonts w:ascii="Calibri" w:eastAsia="宋体" w:hAnsi="Calibri" w:cs="Times New Roman"/>
      <w:szCs w:val="24"/>
    </w:rPr>
  </w:style>
  <w:style w:type="character" w:customStyle="1" w:styleId="Char2">
    <w:name w:val="正文首行缩进 Char"/>
    <w:basedOn w:val="Char1"/>
    <w:link w:val="a6"/>
    <w:rsid w:val="001301BD"/>
    <w:rPr>
      <w:rFonts w:ascii="Calibri" w:eastAsia="宋体" w:hAnsi="Calibri" w:cs="Times New Roman"/>
      <w:szCs w:val="24"/>
    </w:rPr>
  </w:style>
  <w:style w:type="table" w:styleId="a7">
    <w:name w:val="Table Grid"/>
    <w:rsid w:val="001301BD"/>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page number"/>
    <w:uiPriority w:val="99"/>
    <w:rsid w:val="001301BD"/>
    <w:rPr>
      <w:rFonts w:cs="Times New Roman"/>
    </w:rPr>
  </w:style>
  <w:style w:type="paragraph" w:styleId="a9">
    <w:name w:val="Balloon Text"/>
    <w:basedOn w:val="a"/>
    <w:link w:val="Char3"/>
    <w:uiPriority w:val="99"/>
    <w:semiHidden/>
    <w:unhideWhenUsed/>
    <w:rsid w:val="001301BD"/>
    <w:rPr>
      <w:sz w:val="18"/>
      <w:szCs w:val="18"/>
    </w:rPr>
  </w:style>
  <w:style w:type="character" w:customStyle="1" w:styleId="Char3">
    <w:name w:val="批注框文本 Char"/>
    <w:basedOn w:val="a0"/>
    <w:link w:val="a9"/>
    <w:uiPriority w:val="99"/>
    <w:semiHidden/>
    <w:rsid w:val="001301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30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01BD"/>
    <w:rPr>
      <w:sz w:val="18"/>
      <w:szCs w:val="18"/>
    </w:rPr>
  </w:style>
  <w:style w:type="paragraph" w:styleId="a4">
    <w:name w:val="footer"/>
    <w:basedOn w:val="a"/>
    <w:link w:val="Char0"/>
    <w:uiPriority w:val="99"/>
    <w:unhideWhenUsed/>
    <w:qFormat/>
    <w:rsid w:val="001301BD"/>
    <w:pPr>
      <w:tabs>
        <w:tab w:val="center" w:pos="4153"/>
        <w:tab w:val="right" w:pos="8306"/>
      </w:tabs>
      <w:snapToGrid w:val="0"/>
      <w:jc w:val="left"/>
    </w:pPr>
    <w:rPr>
      <w:sz w:val="18"/>
      <w:szCs w:val="18"/>
    </w:rPr>
  </w:style>
  <w:style w:type="character" w:customStyle="1" w:styleId="Char0">
    <w:name w:val="页脚 Char"/>
    <w:basedOn w:val="a0"/>
    <w:link w:val="a4"/>
    <w:uiPriority w:val="99"/>
    <w:rsid w:val="001301BD"/>
    <w:rPr>
      <w:sz w:val="18"/>
      <w:szCs w:val="18"/>
    </w:rPr>
  </w:style>
  <w:style w:type="numbering" w:customStyle="1" w:styleId="1">
    <w:name w:val="无列表1"/>
    <w:next w:val="a2"/>
    <w:uiPriority w:val="99"/>
    <w:semiHidden/>
    <w:unhideWhenUsed/>
    <w:rsid w:val="001301BD"/>
  </w:style>
  <w:style w:type="paragraph" w:styleId="a5">
    <w:name w:val="Body Text"/>
    <w:link w:val="Char1"/>
    <w:uiPriority w:val="99"/>
    <w:unhideWhenUsed/>
    <w:qFormat/>
    <w:rsid w:val="001301BD"/>
    <w:pPr>
      <w:widowControl w:val="0"/>
      <w:spacing w:after="120"/>
      <w:jc w:val="both"/>
    </w:pPr>
    <w:rPr>
      <w:rFonts w:ascii="Calibri" w:eastAsia="宋体" w:hAnsi="Calibri" w:cs="Times New Roman"/>
    </w:rPr>
  </w:style>
  <w:style w:type="character" w:customStyle="1" w:styleId="Char1">
    <w:name w:val="正文文本 Char"/>
    <w:basedOn w:val="a0"/>
    <w:link w:val="a5"/>
    <w:uiPriority w:val="99"/>
    <w:rsid w:val="001301BD"/>
    <w:rPr>
      <w:rFonts w:ascii="Calibri" w:eastAsia="宋体" w:hAnsi="Calibri" w:cs="Times New Roman"/>
    </w:rPr>
  </w:style>
  <w:style w:type="paragraph" w:styleId="a6">
    <w:name w:val="Body Text First Indent"/>
    <w:link w:val="Char2"/>
    <w:qFormat/>
    <w:rsid w:val="001301BD"/>
    <w:pPr>
      <w:widowControl w:val="0"/>
      <w:spacing w:after="120"/>
      <w:ind w:firstLineChars="100" w:firstLine="420"/>
      <w:jc w:val="both"/>
    </w:pPr>
    <w:rPr>
      <w:rFonts w:ascii="Calibri" w:eastAsia="宋体" w:hAnsi="Calibri" w:cs="Times New Roman"/>
      <w:szCs w:val="24"/>
    </w:rPr>
  </w:style>
  <w:style w:type="character" w:customStyle="1" w:styleId="Char2">
    <w:name w:val="正文首行缩进 Char"/>
    <w:basedOn w:val="Char1"/>
    <w:link w:val="a6"/>
    <w:rsid w:val="001301BD"/>
    <w:rPr>
      <w:rFonts w:ascii="Calibri" w:eastAsia="宋体" w:hAnsi="Calibri" w:cs="Times New Roman"/>
      <w:szCs w:val="24"/>
    </w:rPr>
  </w:style>
  <w:style w:type="table" w:styleId="a7">
    <w:name w:val="Table Grid"/>
    <w:rsid w:val="001301BD"/>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8">
    <w:name w:val="page number"/>
    <w:uiPriority w:val="99"/>
    <w:rsid w:val="001301BD"/>
    <w:rPr>
      <w:rFonts w:cs="Times New Roman"/>
    </w:rPr>
  </w:style>
  <w:style w:type="paragraph" w:styleId="a9">
    <w:name w:val="Balloon Text"/>
    <w:basedOn w:val="a"/>
    <w:link w:val="Char3"/>
    <w:uiPriority w:val="99"/>
    <w:semiHidden/>
    <w:unhideWhenUsed/>
    <w:rsid w:val="001301BD"/>
    <w:rPr>
      <w:sz w:val="18"/>
      <w:szCs w:val="18"/>
    </w:rPr>
  </w:style>
  <w:style w:type="character" w:customStyle="1" w:styleId="Char3">
    <w:name w:val="批注框文本 Char"/>
    <w:basedOn w:val="a0"/>
    <w:link w:val="a9"/>
    <w:uiPriority w:val="99"/>
    <w:semiHidden/>
    <w:rsid w:val="001301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FD298-BA54-43C6-AE74-1FE9B073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6720</Words>
  <Characters>10081</Characters>
  <Application>Microsoft Office Word</Application>
  <DocSecurity>0</DocSecurity>
  <Lines>2016</Lines>
  <Paragraphs>1680</Paragraphs>
  <ScaleCrop>false</ScaleCrop>
  <Company>Microsoft</Company>
  <LinksUpToDate>false</LinksUpToDate>
  <CharactersWithSpaces>15121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wjw</dc:creator>
  <cp:keywords/>
  <dc:description/>
  <cp:lastModifiedBy>wjw</cp:lastModifiedBy>
  <cp:revision>3</cp:revision>
  <dcterms:created xsi:type="dcterms:W3CDTF">2025-04-09T10:13:00Z</dcterms:created>
  <dcterms:modified xsi:type="dcterms:W3CDTF">2025-04-09T10:24:00Z</dcterms:modified>
</cp:coreProperties>
</file>