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988" w:type="dxa"/>
        <w:tblInd w:w="0" w:type="dxa"/>
        <w:tblLayout w:type="fixed"/>
        <w:tblCellMar>
          <w:top w:w="0" w:type="dxa"/>
          <w:left w:w="0" w:type="dxa"/>
          <w:bottom w:w="0" w:type="dxa"/>
          <w:right w:w="0" w:type="dxa"/>
        </w:tblCellMar>
      </w:tblPr>
      <w:tblGrid>
        <w:gridCol w:w="661"/>
        <w:gridCol w:w="893"/>
        <w:gridCol w:w="1440"/>
        <w:gridCol w:w="606"/>
        <w:gridCol w:w="917"/>
        <w:gridCol w:w="496"/>
        <w:gridCol w:w="509"/>
        <w:gridCol w:w="557"/>
        <w:gridCol w:w="546"/>
        <w:gridCol w:w="1264"/>
        <w:gridCol w:w="1351"/>
        <w:gridCol w:w="1172"/>
        <w:gridCol w:w="1424"/>
        <w:gridCol w:w="2152"/>
      </w:tblGrid>
      <w:tr>
        <w:tblPrEx>
          <w:tblLayout w:type="fixed"/>
          <w:tblCellMar>
            <w:top w:w="0" w:type="dxa"/>
            <w:left w:w="0" w:type="dxa"/>
            <w:bottom w:w="0" w:type="dxa"/>
            <w:right w:w="0" w:type="dxa"/>
          </w:tblCellMar>
        </w:tblPrEx>
        <w:trPr>
          <w:trHeight w:val="540" w:hRule="atLeast"/>
        </w:trPr>
        <w:tc>
          <w:tcPr>
            <w:tcW w:w="13988" w:type="dxa"/>
            <w:gridSpan w:val="14"/>
            <w:tcBorders>
              <w:top w:val="nil"/>
              <w:left w:val="nil"/>
              <w:bottom w:val="nil"/>
              <w:right w:val="nil"/>
            </w:tcBorders>
            <w:tcMar>
              <w:top w:w="15" w:type="dxa"/>
              <w:left w:w="15" w:type="dxa"/>
              <w:right w:w="15" w:type="dxa"/>
            </w:tcMar>
            <w:vAlign w:val="center"/>
          </w:tcPr>
          <w:p>
            <w:pPr>
              <w:widowControl/>
              <w:spacing w:line="360" w:lineRule="auto"/>
              <w:jc w:val="left"/>
              <w:textAlignment w:val="center"/>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w:t>
            </w:r>
            <w:r>
              <w:rPr>
                <w:rFonts w:hint="eastAsia" w:ascii="黑体" w:hAnsi="黑体" w:eastAsia="黑体" w:cs="黑体"/>
                <w:color w:val="000000"/>
                <w:kern w:val="0"/>
                <w:sz w:val="32"/>
                <w:szCs w:val="32"/>
                <w:lang w:eastAsia="zh-CN" w:bidi="ar"/>
              </w:rPr>
              <w:t>：</w:t>
            </w:r>
            <w:r>
              <w:rPr>
                <w:rFonts w:hint="eastAsia" w:ascii="黑体" w:hAnsi="黑体" w:eastAsia="黑体" w:cs="黑体"/>
                <w:color w:val="000000"/>
                <w:kern w:val="0"/>
                <w:sz w:val="32"/>
                <w:szCs w:val="32"/>
                <w:lang w:bidi="ar"/>
              </w:rPr>
              <w:t xml:space="preserve">1  </w:t>
            </w:r>
          </w:p>
          <w:p>
            <w:pPr>
              <w:keepNext w:val="0"/>
              <w:keepLines w:val="0"/>
              <w:pageBreakBefore w:val="0"/>
              <w:kinsoku/>
              <w:wordWrap/>
              <w:overflowPunct/>
              <w:topLinePunct w:val="0"/>
              <w:autoSpaceDE/>
              <w:autoSpaceDN/>
              <w:bidi w:val="0"/>
              <w:adjustRightInd/>
              <w:snapToGrid/>
              <w:spacing w:beforeAutospacing="0" w:afterAutospacing="0" w:line="560" w:lineRule="exact"/>
              <w:ind w:left="1681" w:leftChars="456" w:hanging="723" w:hangingChars="200"/>
              <w:jc w:val="left"/>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rPr>
              <w:t>2020年自治区疾病预防控制中心面向社会公开招聘工作人员岗位设置一览表</w:t>
            </w:r>
          </w:p>
          <w:p>
            <w:pPr>
              <w:spacing w:line="360" w:lineRule="auto"/>
              <w:rPr>
                <w:rFonts w:hint="eastAsia" w:ascii="宋体" w:hAnsi="宋体" w:cs="宋体"/>
                <w:color w:val="000000"/>
                <w:sz w:val="22"/>
                <w:szCs w:val="22"/>
              </w:rPr>
            </w:pPr>
          </w:p>
        </w:tc>
      </w:tr>
      <w:tr>
        <w:tblPrEx>
          <w:tblLayout w:type="fixed"/>
          <w:tblCellMar>
            <w:top w:w="0" w:type="dxa"/>
            <w:left w:w="0" w:type="dxa"/>
            <w:bottom w:w="0" w:type="dxa"/>
            <w:right w:w="0" w:type="dxa"/>
          </w:tblCellMar>
        </w:tblPrEx>
        <w:trPr>
          <w:trHeight w:val="702" w:hRule="atLeast"/>
        </w:trPr>
        <w:tc>
          <w:tcPr>
            <w:tcW w:w="6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序号</w:t>
            </w:r>
          </w:p>
        </w:tc>
        <w:tc>
          <w:tcPr>
            <w:tcW w:w="8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单位名称</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内设机构名称</w:t>
            </w:r>
          </w:p>
        </w:tc>
        <w:tc>
          <w:tcPr>
            <w:tcW w:w="60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岗位名称</w:t>
            </w:r>
          </w:p>
        </w:tc>
        <w:tc>
          <w:tcPr>
            <w:tcW w:w="9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岗位类别</w:t>
            </w:r>
          </w:p>
        </w:tc>
        <w:tc>
          <w:tcPr>
            <w:tcW w:w="49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岗位代码</w:t>
            </w:r>
          </w:p>
        </w:tc>
        <w:tc>
          <w:tcPr>
            <w:tcW w:w="5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招聘名额</w:t>
            </w:r>
          </w:p>
        </w:tc>
        <w:tc>
          <w:tcPr>
            <w:tcW w:w="631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岗位基本条件</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备注</w:t>
            </w:r>
          </w:p>
        </w:tc>
      </w:tr>
      <w:tr>
        <w:tblPrEx>
          <w:tblLayout w:type="fixed"/>
          <w:tblCellMar>
            <w:top w:w="0" w:type="dxa"/>
            <w:left w:w="0" w:type="dxa"/>
            <w:bottom w:w="0" w:type="dxa"/>
            <w:right w:w="0" w:type="dxa"/>
          </w:tblCellMar>
        </w:tblPrEx>
        <w:trPr>
          <w:trHeight w:val="702" w:hRule="atLeast"/>
        </w:trPr>
        <w:tc>
          <w:tcPr>
            <w:tcW w:w="6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b/>
                <w:bCs/>
                <w:color w:val="000000"/>
                <w:sz w:val="18"/>
                <w:szCs w:val="18"/>
              </w:rPr>
            </w:pPr>
          </w:p>
        </w:tc>
        <w:tc>
          <w:tcPr>
            <w:tcW w:w="8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b/>
                <w:bCs/>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b/>
                <w:bCs/>
                <w:color w:val="000000"/>
                <w:sz w:val="18"/>
                <w:szCs w:val="18"/>
              </w:rPr>
            </w:pPr>
          </w:p>
        </w:tc>
        <w:tc>
          <w:tcPr>
            <w:tcW w:w="60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b/>
                <w:bCs/>
                <w:color w:val="000000"/>
                <w:sz w:val="18"/>
                <w:szCs w:val="18"/>
              </w:rPr>
            </w:pPr>
          </w:p>
        </w:tc>
        <w:tc>
          <w:tcPr>
            <w:tcW w:w="9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b/>
                <w:bCs/>
                <w:color w:val="000000"/>
                <w:sz w:val="18"/>
                <w:szCs w:val="18"/>
              </w:rPr>
            </w:pPr>
          </w:p>
        </w:tc>
        <w:tc>
          <w:tcPr>
            <w:tcW w:w="4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b/>
                <w:bCs/>
                <w:color w:val="000000"/>
                <w:sz w:val="18"/>
                <w:szCs w:val="18"/>
              </w:rPr>
            </w:pPr>
          </w:p>
        </w:tc>
        <w:tc>
          <w:tcPr>
            <w:tcW w:w="5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b/>
                <w:bCs/>
                <w:color w:val="000000"/>
                <w:sz w:val="18"/>
                <w:szCs w:val="18"/>
              </w:rPr>
            </w:pP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性别</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族别</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年龄</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学历</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专业要求</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lang w:bidi="ar"/>
              </w:rPr>
              <w:t>其他条件</w:t>
            </w:r>
          </w:p>
        </w:tc>
        <w:tc>
          <w:tcPr>
            <w:tcW w:w="2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b/>
                <w:bCs/>
                <w:color w:val="000000"/>
                <w:sz w:val="18"/>
                <w:szCs w:val="18"/>
              </w:rPr>
            </w:pPr>
          </w:p>
        </w:tc>
      </w:tr>
      <w:tr>
        <w:tblPrEx>
          <w:tblLayout w:type="fixed"/>
          <w:tblCellMar>
            <w:top w:w="0" w:type="dxa"/>
            <w:left w:w="0" w:type="dxa"/>
            <w:bottom w:w="0" w:type="dxa"/>
            <w:right w:w="0" w:type="dxa"/>
          </w:tblCellMar>
        </w:tblPrEx>
        <w:trPr>
          <w:trHeight w:val="1760" w:hRule="atLeast"/>
        </w:trPr>
        <w:tc>
          <w:tcPr>
            <w:tcW w:w="6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自治区疾控中心</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传防所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性艾中心</w:t>
            </w:r>
            <w:r>
              <w:rPr>
                <w:rFonts w:hint="eastAsia" w:ascii="宋体" w:hAnsi="宋体" w:eastAsia="宋体" w:cs="宋体"/>
                <w:color w:val="000000"/>
                <w:kern w:val="0"/>
                <w:sz w:val="18"/>
                <w:szCs w:val="18"/>
                <w:lang w:bidi="ar"/>
              </w:rPr>
              <w:br w:type="textWrapping"/>
            </w:r>
            <w:bookmarkStart w:id="0" w:name="_GoBack"/>
            <w:bookmarkEnd w:id="0"/>
            <w:r>
              <w:rPr>
                <w:rFonts w:hint="eastAsia" w:ascii="宋体" w:hAnsi="宋体" w:eastAsia="宋体" w:cs="宋体"/>
                <w:color w:val="000000"/>
                <w:kern w:val="0"/>
                <w:sz w:val="18"/>
                <w:szCs w:val="18"/>
                <w:lang w:bidi="ar"/>
              </w:rPr>
              <w:t>环地所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慢病所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消感中心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结麻中心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免规所</w:t>
            </w:r>
          </w:p>
          <w:p>
            <w:pPr>
              <w:widowControl/>
              <w:spacing w:line="360" w:lineRule="auto"/>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应急鼠防所</w:t>
            </w:r>
          </w:p>
          <w:p>
            <w:pPr>
              <w:widowControl/>
              <w:spacing w:line="360" w:lineRule="auto"/>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职辐所</w:t>
            </w:r>
          </w:p>
          <w:p>
            <w:pPr>
              <w:widowControl/>
              <w:spacing w:line="360" w:lineRule="auto"/>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寄布所</w:t>
            </w:r>
          </w:p>
          <w:p>
            <w:pPr>
              <w:widowControl/>
              <w:spacing w:line="360" w:lineRule="auto"/>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卫检中心</w:t>
            </w:r>
          </w:p>
        </w:tc>
        <w:tc>
          <w:tcPr>
            <w:tcW w:w="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医师</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专业技术岗</w:t>
            </w: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1001</w:t>
            </w: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不限</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不限</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本科</w:t>
            </w:r>
            <w:r>
              <w:rPr>
                <w:rFonts w:hint="eastAsia" w:ascii="宋体" w:hAnsi="宋体" w:eastAsia="宋体" w:cs="宋体"/>
                <w:color w:val="000000"/>
                <w:kern w:val="0"/>
                <w:sz w:val="18"/>
                <w:szCs w:val="18"/>
                <w:lang w:val="en-US" w:eastAsia="zh-CN" w:bidi="ar"/>
              </w:rPr>
              <w:t>30</w:t>
            </w:r>
            <w:r>
              <w:rPr>
                <w:rFonts w:hint="eastAsia" w:ascii="宋体" w:hAnsi="宋体" w:eastAsia="宋体" w:cs="宋体"/>
                <w:color w:val="000000"/>
                <w:kern w:val="0"/>
                <w:sz w:val="18"/>
                <w:szCs w:val="18"/>
                <w:lang w:bidi="ar"/>
              </w:rPr>
              <w:t>周岁以下、硕士研究生</w:t>
            </w:r>
            <w:r>
              <w:rPr>
                <w:rFonts w:hint="eastAsia" w:ascii="宋体" w:hAnsi="宋体" w:eastAsia="宋体" w:cs="宋体"/>
                <w:color w:val="000000"/>
                <w:kern w:val="0"/>
                <w:sz w:val="18"/>
                <w:szCs w:val="18"/>
                <w:lang w:val="en-US" w:eastAsia="zh-CN" w:bidi="ar"/>
              </w:rPr>
              <w:t>35</w:t>
            </w:r>
            <w:r>
              <w:rPr>
                <w:rFonts w:hint="eastAsia" w:ascii="宋体" w:hAnsi="宋体" w:eastAsia="宋体" w:cs="宋体"/>
                <w:color w:val="000000"/>
                <w:kern w:val="0"/>
                <w:sz w:val="18"/>
                <w:szCs w:val="18"/>
                <w:lang w:bidi="ar"/>
              </w:rPr>
              <w:t>周岁以下</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全日制本科及以上学历</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公共卫生与</w:t>
            </w:r>
          </w:p>
          <w:p>
            <w:pPr>
              <w:widowControl/>
              <w:spacing w:line="360" w:lineRule="auto"/>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预防医学、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卫生检验、</w:t>
            </w:r>
          </w:p>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临床医学</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color w:val="000000"/>
                <w:sz w:val="18"/>
                <w:szCs w:val="18"/>
              </w:rPr>
            </w:pPr>
          </w:p>
        </w:tc>
        <w:tc>
          <w:tcPr>
            <w:tcW w:w="21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专项招聘高校毕业生(赴内地招聘)</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专项招聘高校毕业生(赴内地招聘)</w:t>
            </w:r>
          </w:p>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702" w:hRule="atLeast"/>
        </w:trPr>
        <w:tc>
          <w:tcPr>
            <w:tcW w:w="6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自治区疾控中心</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信息服务中心</w:t>
            </w:r>
          </w:p>
        </w:tc>
        <w:tc>
          <w:tcPr>
            <w:tcW w:w="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工程师</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专业技术岗</w:t>
            </w: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1002</w:t>
            </w: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不限</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不限</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本科</w:t>
            </w:r>
            <w:r>
              <w:rPr>
                <w:rFonts w:hint="eastAsia" w:ascii="宋体" w:hAnsi="宋体" w:eastAsia="宋体" w:cs="宋体"/>
                <w:color w:val="000000"/>
                <w:kern w:val="0"/>
                <w:sz w:val="18"/>
                <w:szCs w:val="18"/>
                <w:lang w:val="en-US" w:eastAsia="zh-CN" w:bidi="ar"/>
              </w:rPr>
              <w:t>30</w:t>
            </w:r>
            <w:r>
              <w:rPr>
                <w:rFonts w:hint="eastAsia" w:ascii="宋体" w:hAnsi="宋体" w:eastAsia="宋体" w:cs="宋体"/>
                <w:color w:val="000000"/>
                <w:kern w:val="0"/>
                <w:sz w:val="18"/>
                <w:szCs w:val="18"/>
                <w:lang w:bidi="ar"/>
              </w:rPr>
              <w:t>周岁以下、硕士研究生</w:t>
            </w:r>
            <w:r>
              <w:rPr>
                <w:rFonts w:hint="eastAsia" w:ascii="宋体" w:hAnsi="宋体" w:eastAsia="宋体" w:cs="宋体"/>
                <w:color w:val="000000"/>
                <w:kern w:val="0"/>
                <w:sz w:val="18"/>
                <w:szCs w:val="18"/>
                <w:lang w:val="en-US" w:eastAsia="zh-CN" w:bidi="ar"/>
              </w:rPr>
              <w:t>35</w:t>
            </w:r>
            <w:r>
              <w:rPr>
                <w:rFonts w:hint="eastAsia" w:ascii="宋体" w:hAnsi="宋体" w:eastAsia="宋体" w:cs="宋体"/>
                <w:color w:val="000000"/>
                <w:kern w:val="0"/>
                <w:sz w:val="18"/>
                <w:szCs w:val="18"/>
                <w:lang w:bidi="ar"/>
              </w:rPr>
              <w:t>周岁以下</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全日制本科及以上学历</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计算机类</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color w:val="000000"/>
                <w:sz w:val="18"/>
                <w:szCs w:val="18"/>
              </w:rPr>
            </w:pPr>
          </w:p>
        </w:tc>
        <w:tc>
          <w:tcPr>
            <w:tcW w:w="21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702" w:hRule="atLeast"/>
        </w:trPr>
        <w:tc>
          <w:tcPr>
            <w:tcW w:w="6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自治区疾控中心</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应急鼠防所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寄布所</w:t>
            </w:r>
          </w:p>
        </w:tc>
        <w:tc>
          <w:tcPr>
            <w:tcW w:w="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实验师</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专业技术岗</w:t>
            </w: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1003</w:t>
            </w: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不限</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不限</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本科</w:t>
            </w:r>
            <w:r>
              <w:rPr>
                <w:rFonts w:hint="eastAsia" w:ascii="宋体" w:hAnsi="宋体" w:eastAsia="宋体" w:cs="宋体"/>
                <w:color w:val="000000"/>
                <w:kern w:val="0"/>
                <w:sz w:val="18"/>
                <w:szCs w:val="18"/>
                <w:lang w:val="en-US" w:eastAsia="zh-CN" w:bidi="ar"/>
              </w:rPr>
              <w:t>30</w:t>
            </w:r>
            <w:r>
              <w:rPr>
                <w:rFonts w:hint="eastAsia" w:ascii="宋体" w:hAnsi="宋体" w:eastAsia="宋体" w:cs="宋体"/>
                <w:color w:val="000000"/>
                <w:kern w:val="0"/>
                <w:sz w:val="18"/>
                <w:szCs w:val="18"/>
                <w:lang w:bidi="ar"/>
              </w:rPr>
              <w:t>周岁以下、硕士研究生</w:t>
            </w:r>
            <w:r>
              <w:rPr>
                <w:rFonts w:hint="eastAsia" w:ascii="宋体" w:hAnsi="宋体" w:eastAsia="宋体" w:cs="宋体"/>
                <w:color w:val="000000"/>
                <w:kern w:val="0"/>
                <w:sz w:val="18"/>
                <w:szCs w:val="18"/>
                <w:lang w:val="en-US" w:eastAsia="zh-CN" w:bidi="ar"/>
              </w:rPr>
              <w:t>35</w:t>
            </w:r>
            <w:r>
              <w:rPr>
                <w:rFonts w:hint="eastAsia" w:ascii="宋体" w:hAnsi="宋体" w:eastAsia="宋体" w:cs="宋体"/>
                <w:color w:val="000000"/>
                <w:kern w:val="0"/>
                <w:sz w:val="18"/>
                <w:szCs w:val="18"/>
                <w:lang w:bidi="ar"/>
              </w:rPr>
              <w:t>周岁以下</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全日制本科及以上学历</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动物医学</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color w:val="000000"/>
                <w:sz w:val="18"/>
                <w:szCs w:val="18"/>
              </w:rPr>
            </w:pPr>
          </w:p>
        </w:tc>
        <w:tc>
          <w:tcPr>
            <w:tcW w:w="21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702" w:hRule="atLeast"/>
        </w:trPr>
        <w:tc>
          <w:tcPr>
            <w:tcW w:w="6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自治区疾控中心</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职辐所</w:t>
            </w:r>
          </w:p>
        </w:tc>
        <w:tc>
          <w:tcPr>
            <w:tcW w:w="6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实验师</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专业技术岗</w:t>
            </w:r>
          </w:p>
        </w:tc>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1004</w:t>
            </w:r>
          </w:p>
        </w:tc>
        <w:tc>
          <w:tcPr>
            <w:tcW w:w="5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不限</w:t>
            </w:r>
          </w:p>
        </w:tc>
        <w:tc>
          <w:tcPr>
            <w:tcW w:w="5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不限</w:t>
            </w:r>
          </w:p>
        </w:tc>
        <w:tc>
          <w:tcPr>
            <w:tcW w:w="12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本科</w:t>
            </w:r>
            <w:r>
              <w:rPr>
                <w:rFonts w:hint="eastAsia" w:ascii="宋体" w:hAnsi="宋体" w:eastAsia="宋体" w:cs="宋体"/>
                <w:color w:val="000000"/>
                <w:kern w:val="0"/>
                <w:sz w:val="18"/>
                <w:szCs w:val="18"/>
                <w:lang w:val="en-US" w:eastAsia="zh-CN" w:bidi="ar"/>
              </w:rPr>
              <w:t>30</w:t>
            </w:r>
            <w:r>
              <w:rPr>
                <w:rFonts w:hint="eastAsia" w:ascii="宋体" w:hAnsi="宋体" w:eastAsia="宋体" w:cs="宋体"/>
                <w:color w:val="000000"/>
                <w:kern w:val="0"/>
                <w:sz w:val="18"/>
                <w:szCs w:val="18"/>
                <w:lang w:bidi="ar"/>
              </w:rPr>
              <w:t>周岁以下、硕士研究生</w:t>
            </w:r>
            <w:r>
              <w:rPr>
                <w:rFonts w:hint="eastAsia" w:ascii="宋体" w:hAnsi="宋体" w:eastAsia="宋体" w:cs="宋体"/>
                <w:color w:val="000000"/>
                <w:kern w:val="0"/>
                <w:sz w:val="18"/>
                <w:szCs w:val="18"/>
                <w:lang w:val="en-US" w:eastAsia="zh-CN" w:bidi="ar"/>
              </w:rPr>
              <w:t>35</w:t>
            </w:r>
            <w:r>
              <w:rPr>
                <w:rFonts w:hint="eastAsia" w:ascii="宋体" w:hAnsi="宋体" w:eastAsia="宋体" w:cs="宋体"/>
                <w:color w:val="000000"/>
                <w:kern w:val="0"/>
                <w:sz w:val="18"/>
                <w:szCs w:val="18"/>
                <w:lang w:bidi="ar"/>
              </w:rPr>
              <w:t>周岁以下</w:t>
            </w:r>
          </w:p>
        </w:tc>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全日制本科及以上学历</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化学类</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color w:val="000000"/>
                <w:sz w:val="18"/>
                <w:szCs w:val="18"/>
              </w:rPr>
            </w:pPr>
          </w:p>
        </w:tc>
        <w:tc>
          <w:tcPr>
            <w:tcW w:w="21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hint="eastAsia" w:ascii="宋体" w:hAnsi="宋体" w:eastAsia="宋体" w:cs="宋体"/>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4D"/>
    <w:rsid w:val="00224281"/>
    <w:rsid w:val="00643CC4"/>
    <w:rsid w:val="0088354D"/>
    <w:rsid w:val="009E3CFD"/>
    <w:rsid w:val="2E355EAA"/>
    <w:rsid w:val="30DD7A7C"/>
    <w:rsid w:val="5E651555"/>
    <w:rsid w:val="73A82CD7"/>
    <w:rsid w:val="7F301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Words>
  <Characters>479</Characters>
  <Lines>3</Lines>
  <Paragraphs>1</Paragraphs>
  <TotalTime>3</TotalTime>
  <ScaleCrop>false</ScaleCrop>
  <LinksUpToDate>false</LinksUpToDate>
  <CharactersWithSpaces>561</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2020-06-28T13:39:00Z</dcterms:created>
  <dc:creator>王 丹阳</dc:creator>
  <cp:lastModifiedBy>孙丽伟</cp:lastModifiedBy>
  <cp:lastPrinted>2020-07-06T05:30:52Z</cp:lastPrinted>
  <dcterms:modified xsi:type="dcterms:W3CDTF">2020-07-06T05:33:23Z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