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08" w:rsidRDefault="00B77508" w:rsidP="00B77508">
      <w:pPr>
        <w:autoSpaceDE w:val="0"/>
        <w:autoSpaceDN w:val="0"/>
        <w:adjustRightInd w:val="0"/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附件5</w:t>
      </w:r>
    </w:p>
    <w:p w:rsidR="00B77508" w:rsidRDefault="00B77508" w:rsidP="00B7750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竞赛规则及评分标准</w:t>
      </w:r>
    </w:p>
    <w:bookmarkEnd w:id="0"/>
    <w:p w:rsidR="00B77508" w:rsidRDefault="00B77508" w:rsidP="00B7750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B77508" w:rsidRDefault="00B77508" w:rsidP="00B7750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竞赛规则</w:t>
      </w:r>
    </w:p>
    <w:p w:rsidR="00B77508" w:rsidRDefault="00B77508" w:rsidP="00B77508">
      <w:pPr>
        <w:spacing w:line="560" w:lineRule="exact"/>
        <w:ind w:firstLineChars="200" w:firstLine="528"/>
        <w:rPr>
          <w:rFonts w:ascii="方正小标宋简体" w:eastAsia="方正小标宋简体" w:hAnsi="方正小标宋简体" w:cs="方正小标宋简体" w:hint="eastAsia"/>
          <w:spacing w:val="-8"/>
          <w:sz w:val="28"/>
          <w:szCs w:val="28"/>
        </w:rPr>
      </w:pPr>
    </w:p>
    <w:p w:rsidR="00B77508" w:rsidRDefault="00B77508" w:rsidP="00B77508">
      <w:pPr>
        <w:spacing w:line="560" w:lineRule="exact"/>
        <w:ind w:firstLineChars="200" w:firstLine="608"/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  <w:t>一、中药饮片处方审方竞赛规则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1.此项竞赛包括中药饮片政策法规、中药基础知识等综合笔试作答和审方比赛两部分。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2.综合笔试作答：选手集中在同一室内作答，备选10套题，监考老师现场随机抽取一套，每套题共70道题，题型包括单项选择题、判断题、多项选择题、填空题，共70分。</w:t>
      </w: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比赛规定时限60分钟。</w:t>
      </w:r>
    </w:p>
    <w:p w:rsidR="00B77508" w:rsidRDefault="00B77508" w:rsidP="00B77508">
      <w:pPr>
        <w:spacing w:line="560" w:lineRule="exact"/>
        <w:ind w:left="136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3.审方比赛：选手进入候赛区→试卷抽取（备选10套，选手现场随机抽取一套，每套题审3张处方，共30分）→试卷拆封→开始作答→宣布比赛时间到→评委打分→选手退场。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参赛选手根据调剂审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方要求（《</w:t>
      </w:r>
      <w:r>
        <w:rPr>
          <w:rFonts w:ascii="仿宋_GB2312" w:eastAsia="仿宋_GB2312" w:hAnsi="仿宋_GB2312" w:cs="仿宋_GB2312" w:hint="eastAsia"/>
          <w:spacing w:val="-77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国药典》2020版一部的中药饮片品名、用法用量和注意事项中的相关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spacing w:val="-54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</w:rPr>
        <w:t>在规定时间内，找出每张方中存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在的5项不规范或错误之处，在相应的位置选择和标注，并书写在答题纸上。</w:t>
      </w:r>
      <w:r>
        <w:rPr>
          <w:rFonts w:ascii="仿宋_GB2312" w:eastAsia="仿宋_GB2312" w:hAnsi="仿宋_GB2312" w:cs="仿宋_GB2312" w:hint="eastAsia"/>
          <w:spacing w:val="-8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比赛规定时限30分钟。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4.评委分别对每位选手作答进行评分，取平均分作为选手审方得分，计算时保留小数点后两位数。评分标准见表1。</w:t>
      </w:r>
    </w:p>
    <w:p w:rsidR="00B77508" w:rsidRDefault="00B77508" w:rsidP="00B77508">
      <w:pPr>
        <w:spacing w:line="560" w:lineRule="exact"/>
        <w:ind w:firstLineChars="200" w:firstLine="608"/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  <w:t>二、中药饮片辨识竞赛规则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（一）中药饮片性状鉴别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1.选手进入候赛区→抽签→等待比赛→叫号→进入赛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场→准备→根据指令开始作答→宣布比赛时间到→评委打分→选手退场。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本项目事先将中药饮片随机抽20个药编为一组，要求参赛选手现场抽签确定组号，对本组给出的20个中药饮片根据性状进行鉴定，每个样品均已经编号，把结果写于对应序号的空格内即可，要求写出中药饮片的名称、来源、鉴别要点、功效及临床应用；所有选手进入场地后，按顺序停留于每一味药前，每位选手在60分钟内完成鉴别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3、中药饮片性状鉴别分值共60分，每味药3分，中药名称1分，所属科名0.25分，入药部位0.25分，鉴别要点0.5分，按药典顺序全部功效和临床应用1分。本项分值共60分。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（二）中药饮片真伪鉴别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1.选手进入候赛区→抽签→等待比赛→叫号→进入赛场→准备→根据指令开始作答→宣布比赛时间到→评委打分→选手退场。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实物鉴别共10个饮片，如果是正品，写出药品名称，如当归，并在“正品”栏内打勾；如果是伪品，写出是何种药品的伪品，并在“伪品”栏内打勾。药品名称写错、空缺，不得分，书写药名必须清楚，任何一个字太潦草导致评委无法辨认的，视为答错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3.每个样品均已经编号，把结果写于编号后的横线上即可。所有选手进入场地后，按顺序停留于每一味药前，每位选手在30分钟内完成所有品种的鉴别。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4.真伪鉴别分值共40分，每味药4分，得分如下：按《中华人民共和国药品管理法》及《中国药典》2020年版的有关规定界定“正（真）品”和“伪品”。凡符合国家药品标准规定的品种及其特定的部位者为“正（真）品”；不符合国家药品标准规定的品种及其特定的部位为“伪品”。本项分值共40分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（三）选手计入总分的最终分数=中药饮片辨识分数（中药饮片性状鉴别分数+中药饮片真伪鉴别分数）*50%。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中药名称以《中国药典》2020年版为准，药典未载的按《新疆维吾尔自治区中药维吾尔药饮片炮制规范》（2020年版）所录名称为准。同一中药不同炮制品写出中药名称即可，2020年版《中国药典》作为单一品种收载的中药炮制品，必须按单列的名称书写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（五）参赛人员不得口尝或携带样品外出，选手鉴定后药品必须放回原位，否则本项成绩作废。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（六）中药饮片辨识品种范围</w:t>
      </w:r>
    </w:p>
    <w:p w:rsidR="00B77508" w:rsidRDefault="00B77508" w:rsidP="00B77508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1.性状辨识竞赛品种范围为《中国药典》2020年版一部收载的常用中药材及饮片350种，详见表1。</w:t>
      </w: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b/>
          <w:bCs/>
          <w:spacing w:val="-13"/>
          <w:sz w:val="23"/>
          <w:szCs w:val="23"/>
        </w:rPr>
      </w:pPr>
    </w:p>
    <w:p w:rsidR="00B77508" w:rsidRDefault="00B77508" w:rsidP="00B77508">
      <w:pPr>
        <w:jc w:val="center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b/>
          <w:bCs/>
          <w:spacing w:val="-13"/>
          <w:sz w:val="23"/>
          <w:szCs w:val="23"/>
        </w:rPr>
        <w:lastRenderedPageBreak/>
        <w:t>表</w:t>
      </w:r>
      <w:r>
        <w:rPr>
          <w:rFonts w:ascii="Times New Roman" w:hAnsi="Times New Roman" w:hint="eastAsia"/>
          <w:b/>
          <w:bCs/>
          <w:spacing w:val="-13"/>
          <w:sz w:val="23"/>
          <w:szCs w:val="23"/>
        </w:rPr>
        <w:t>1</w:t>
      </w:r>
      <w:r>
        <w:rPr>
          <w:rFonts w:ascii="Times New Roman" w:eastAsia="Times New Roman" w:hAnsi="Times New Roman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/>
          <w:b/>
          <w:bCs/>
          <w:spacing w:val="-13"/>
          <w:sz w:val="23"/>
          <w:szCs w:val="23"/>
        </w:rPr>
        <w:t>中药识别品种范围</w:t>
      </w:r>
    </w:p>
    <w:p w:rsidR="00B77508" w:rsidRDefault="00B77508" w:rsidP="00B77508">
      <w:pPr>
        <w:spacing w:line="149" w:lineRule="exact"/>
      </w:pPr>
    </w:p>
    <w:tbl>
      <w:tblPr>
        <w:tblStyle w:val="TableNormal"/>
        <w:tblW w:w="8445" w:type="dxa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350"/>
        <w:gridCol w:w="8"/>
        <w:gridCol w:w="7072"/>
        <w:gridCol w:w="9"/>
      </w:tblGrid>
      <w:tr w:rsidR="00B77508" w:rsidTr="00AF4494">
        <w:trPr>
          <w:trHeight w:val="410"/>
        </w:trPr>
        <w:tc>
          <w:tcPr>
            <w:tcW w:w="1364" w:type="dxa"/>
            <w:gridSpan w:val="3"/>
          </w:tcPr>
          <w:p w:rsidR="00B77508" w:rsidRDefault="00B77508" w:rsidP="00AF4494">
            <w:pPr>
              <w:spacing w:before="121" w:line="226" w:lineRule="auto"/>
              <w:ind w:left="458"/>
              <w:jc w:val="center"/>
              <w:rPr>
                <w:rFonts w:ascii="仿宋" w:eastAsia="仿宋" w:hAnsi="仿宋" w:cs="仿宋"/>
                <w:b/>
                <w:bCs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3"/>
                <w:szCs w:val="23"/>
              </w:rPr>
              <w:t>类别</w:t>
            </w:r>
          </w:p>
        </w:tc>
        <w:tc>
          <w:tcPr>
            <w:tcW w:w="7081" w:type="dxa"/>
            <w:gridSpan w:val="2"/>
          </w:tcPr>
          <w:p w:rsidR="00B77508" w:rsidRDefault="00B77508" w:rsidP="00AF4494">
            <w:pPr>
              <w:spacing w:before="120" w:line="224" w:lineRule="auto"/>
              <w:ind w:left="38"/>
              <w:jc w:val="center"/>
              <w:rPr>
                <w:rFonts w:ascii="仿宋" w:eastAsia="仿宋" w:hAnsi="仿宋" w:cs="仿宋"/>
                <w:b/>
                <w:bCs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-15"/>
                <w:sz w:val="23"/>
                <w:szCs w:val="23"/>
              </w:rPr>
              <w:t>品种名称</w:t>
            </w:r>
          </w:p>
        </w:tc>
      </w:tr>
      <w:tr w:rsidR="00B77508" w:rsidTr="00AF4494">
        <w:trPr>
          <w:trHeight w:val="3027"/>
        </w:trPr>
        <w:tc>
          <w:tcPr>
            <w:tcW w:w="1364" w:type="dxa"/>
            <w:gridSpan w:val="3"/>
            <w:vAlign w:val="center"/>
          </w:tcPr>
          <w:p w:rsidR="00B77508" w:rsidRDefault="00B77508" w:rsidP="00AF4494">
            <w:pPr>
              <w:spacing w:before="75" w:line="272" w:lineRule="auto"/>
              <w:ind w:left="500" w:right="115" w:hanging="354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sz w:val="23"/>
                <w:szCs w:val="23"/>
              </w:rPr>
              <w:t>根及根茎类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  <w:sz w:val="23"/>
                <w:szCs w:val="23"/>
              </w:rPr>
              <w:t>中药</w:t>
            </w:r>
          </w:p>
          <w:p w:rsidR="00B77508" w:rsidRDefault="00B77508" w:rsidP="00AF4494">
            <w:pPr>
              <w:spacing w:before="119" w:line="224" w:lineRule="auto"/>
              <w:ind w:left="154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7"/>
                <w:sz w:val="23"/>
                <w:szCs w:val="23"/>
              </w:rPr>
              <w:t>115</w:t>
            </w: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种）</w:t>
            </w:r>
          </w:p>
        </w:tc>
        <w:tc>
          <w:tcPr>
            <w:tcW w:w="7081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细辛、狗脊、绵马贯众、大黄、何首乌、牛膝、太子参、威灵仙、制</w:t>
            </w:r>
            <w:r>
              <w:rPr>
                <w:rFonts w:ascii="仿宋" w:eastAsia="仿宋" w:hAnsi="仿宋" w:cs="仿宋"/>
                <w:spacing w:val="-17"/>
                <w:w w:val="80"/>
                <w:sz w:val="23"/>
                <w:szCs w:val="23"/>
              </w:rPr>
              <w:t>川乌、</w:t>
            </w:r>
            <w:r>
              <w:rPr>
                <w:rFonts w:ascii="仿宋" w:eastAsia="仿宋" w:hAnsi="仿宋" w:cs="仿宋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附子、白芍、黄连、防己、延胡索、板蓝根、甘草、黄芪、人参、红参、西</w:t>
            </w:r>
            <w:r>
              <w:rPr>
                <w:rFonts w:ascii="仿宋" w:eastAsia="仿宋" w:hAnsi="仿宋" w:cs="仿宋"/>
                <w:spacing w:val="13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洋参、三七、白芷、当归、前胡、川芎、防风、柴胡、龙胆、紫草、丹参、</w:t>
            </w:r>
            <w:r>
              <w:rPr>
                <w:rFonts w:ascii="仿宋" w:eastAsia="仿宋" w:hAnsi="仿宋" w:cs="仿宋"/>
                <w:spacing w:val="5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黄芩、玄参、地黄、熟地黄、巴戟天、桔梗、党参、木香、白术、苍术、泽</w:t>
            </w:r>
            <w:r>
              <w:rPr>
                <w:rFonts w:ascii="仿宋" w:eastAsia="仿宋" w:hAnsi="仿宋" w:cs="仿宋"/>
                <w:spacing w:val="-22"/>
                <w:w w:val="80"/>
                <w:sz w:val="23"/>
                <w:szCs w:val="23"/>
              </w:rPr>
              <w:t>泻、法半夏、姜半夏、石菖蒲、百部、川贝母、郁金、天麻、虎杖、</w:t>
            </w:r>
            <w:r>
              <w:rPr>
                <w:rFonts w:ascii="仿宋" w:eastAsia="仿宋" w:hAnsi="仿宋" w:cs="仿宋"/>
                <w:spacing w:val="-23"/>
                <w:w w:val="80"/>
                <w:sz w:val="23"/>
                <w:szCs w:val="23"/>
              </w:rPr>
              <w:t>川牛膝、</w:t>
            </w:r>
            <w:r>
              <w:rPr>
                <w:rFonts w:ascii="仿宋" w:eastAsia="仿宋" w:hAnsi="仿宋" w:cs="仿宋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银柴胡、白头翁、制草乌、赤芍、升麻、北豆根、苦参、山豆根、葛根、北</w:t>
            </w:r>
            <w:r>
              <w:rPr>
                <w:rFonts w:ascii="仿宋" w:eastAsia="仿宋" w:hAnsi="仿宋" w:cs="仿宋"/>
                <w:spacing w:val="13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沙参、白薇、天花粉、南沙参、紫菀、三棱、制天南星、浙贝母、黄精、玉</w:t>
            </w:r>
            <w:r>
              <w:rPr>
                <w:rFonts w:ascii="仿宋" w:eastAsia="仿宋" w:hAnsi="仿宋" w:cs="仿宋"/>
                <w:spacing w:val="13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竹、天冬、麦冬、知母、山药、仙茅、莪术、姜黄、远志、拳参、白蔹、独</w:t>
            </w:r>
            <w:r>
              <w:rPr>
                <w:rFonts w:ascii="仿宋" w:eastAsia="仿宋" w:hAnsi="仿宋" w:cs="仿宋"/>
                <w:spacing w:val="13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活、羌活、藁本、秦艽、漏芦、香附、千年健、高良姜、胡黄连、茜草、续</w:t>
            </w:r>
            <w:r>
              <w:rPr>
                <w:rFonts w:ascii="仿宋" w:eastAsia="仿宋" w:hAnsi="仿宋" w:cs="仿宋"/>
                <w:spacing w:val="13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  <w:w w:val="80"/>
                <w:sz w:val="23"/>
                <w:szCs w:val="23"/>
              </w:rPr>
              <w:t>断、射干、芦根、干姜、重楼、土茯苓、骨碎补、白附子、乌药、白前、徐</w:t>
            </w:r>
            <w:r>
              <w:rPr>
                <w:rFonts w:ascii="仿宋" w:eastAsia="仿宋" w:hAnsi="仿宋" w:cs="仿宋"/>
                <w:spacing w:val="13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22"/>
                <w:w w:val="80"/>
                <w:sz w:val="23"/>
                <w:szCs w:val="23"/>
              </w:rPr>
              <w:t>长卿、商陆、山慈菇、白及、金果榄、红景天、白茅根、百合、薤白</w:t>
            </w:r>
            <w:r>
              <w:rPr>
                <w:rFonts w:ascii="仿宋" w:eastAsia="仿宋" w:hAnsi="仿宋" w:cs="仿宋"/>
                <w:spacing w:val="-23"/>
                <w:w w:val="80"/>
                <w:sz w:val="23"/>
                <w:szCs w:val="23"/>
              </w:rPr>
              <w:t>、甘遂、</w:t>
            </w:r>
            <w:r>
              <w:rPr>
                <w:rFonts w:ascii="仿宋" w:eastAsia="仿宋" w:hAnsi="仿宋" w:cs="仿宋"/>
                <w:w w:val="80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  <w:w w:val="80"/>
                <w:sz w:val="23"/>
                <w:szCs w:val="23"/>
              </w:rPr>
              <w:t>地榆、麻黄根、制何首乌、炙黄芪、绵马贯众炭、炙甘草</w:t>
            </w:r>
          </w:p>
        </w:tc>
      </w:tr>
      <w:tr w:rsidR="00B77508" w:rsidTr="00AF4494">
        <w:trPr>
          <w:trHeight w:val="1604"/>
        </w:trPr>
        <w:tc>
          <w:tcPr>
            <w:tcW w:w="1364" w:type="dxa"/>
            <w:gridSpan w:val="3"/>
            <w:vAlign w:val="center"/>
          </w:tcPr>
          <w:p w:rsidR="00B77508" w:rsidRDefault="00B77508" w:rsidP="00AF4494">
            <w:pPr>
              <w:spacing w:before="74" w:line="401" w:lineRule="exact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2"/>
                <w:position w:val="12"/>
                <w:sz w:val="23"/>
                <w:szCs w:val="23"/>
              </w:rPr>
              <w:t>皮类、茎木类</w:t>
            </w:r>
          </w:p>
          <w:p w:rsidR="00B77508" w:rsidRDefault="00B77508" w:rsidP="00AF4494">
            <w:pPr>
              <w:spacing w:line="225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4"/>
                <w:sz w:val="23"/>
                <w:szCs w:val="23"/>
              </w:rPr>
              <w:t>中药</w:t>
            </w:r>
          </w:p>
          <w:p w:rsidR="00B77508" w:rsidRDefault="00B77508" w:rsidP="00AF4494">
            <w:pPr>
              <w:spacing w:before="117" w:line="224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32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1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苏木、钩藤、槲寄生、川木通、降香、通草、大血藤、鸡血藤、忍冬藤、海风藤、青风藤、桂枝、桑枝、牡丹皮、厚朴、肉桂、杜仲、黄柏、白鲜皮、秦皮、香加皮、地骨皮、合欢皮、桑白皮、首乌藤、皂角刺、木通、络石藤、 灯心草、竹茹、苦楝皮、五加皮</w:t>
            </w:r>
          </w:p>
        </w:tc>
      </w:tr>
      <w:tr w:rsidR="00B77508" w:rsidTr="00AF4494">
        <w:trPr>
          <w:trHeight w:val="1059"/>
        </w:trPr>
        <w:tc>
          <w:tcPr>
            <w:tcW w:w="1364" w:type="dxa"/>
            <w:gridSpan w:val="3"/>
            <w:vAlign w:val="center"/>
          </w:tcPr>
          <w:p w:rsidR="00B77508" w:rsidRDefault="00B77508" w:rsidP="00AF4494">
            <w:pPr>
              <w:spacing w:before="74" w:line="223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花、叶类中药</w:t>
            </w:r>
          </w:p>
          <w:p w:rsidR="00B77508" w:rsidRDefault="00B77508" w:rsidP="00AF4494">
            <w:pPr>
              <w:spacing w:before="122" w:line="224" w:lineRule="auto"/>
              <w:ind w:left="226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26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1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淫羊藿、大青叶、番泻叶、石韦、枇杷叶、紫苏叶、罗布麻叶、桑叶、辛夷、丁香、金银花、款冬花、红花、合欢花、旋覆花、菊花、蒲黄、密蒙花、荷叶、侧柏叶、艾叶、玫瑰花、野菊花、谷精草、槐花、月季花</w:t>
            </w:r>
          </w:p>
        </w:tc>
      </w:tr>
      <w:tr w:rsidR="00B77508" w:rsidTr="00AF4494">
        <w:trPr>
          <w:trHeight w:val="1207"/>
        </w:trPr>
        <w:tc>
          <w:tcPr>
            <w:tcW w:w="1364" w:type="dxa"/>
            <w:gridSpan w:val="3"/>
            <w:vAlign w:val="center"/>
          </w:tcPr>
          <w:p w:rsidR="00B77508" w:rsidRDefault="00B77508" w:rsidP="00AF4494">
            <w:pPr>
              <w:spacing w:before="119" w:line="224" w:lineRule="auto"/>
              <w:ind w:left="12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果实、种子类</w:t>
            </w:r>
          </w:p>
          <w:p w:rsidR="00B77508" w:rsidRDefault="00B77508" w:rsidP="00AF4494">
            <w:pPr>
              <w:spacing w:before="122" w:line="225" w:lineRule="auto"/>
              <w:ind w:left="42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4"/>
                <w:sz w:val="23"/>
                <w:szCs w:val="23"/>
              </w:rPr>
              <w:t>中药</w:t>
            </w:r>
          </w:p>
          <w:p w:rsidR="00B77508" w:rsidRDefault="00B77508" w:rsidP="00AF4494">
            <w:pPr>
              <w:spacing w:before="119" w:line="224" w:lineRule="auto"/>
              <w:ind w:left="1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79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1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五味子、木瓜、山楂、苦杏仁、决明子、补骨脂、枳壳、吴茱萸、小茴香、山茱萸、连翘、枸杞子、栀子、瓜蒌、槟榔、砂仁、豆蔻、葶苈子、桃仁、火麻仁、郁李仁、乌梅、金樱子、沙苑子、枳实、陈皮、酸枣仁、使君子、蛇床子、菟丝子、牵牛子、夏枯草、鹤虱、王不留行、肉豆蔻、芥子、覆盆 子、槐角、路路通、地肤子、化橘红、鸦胆子、胡芦巴、白果、柏子仁、女 贞子、蔓荆子、韭菜子、牛蒡子、大腹皮、草果、草豆蔻、益智、胡椒、蒺 藜、佛手、胖大海、薏苡仁、青葙子、车前子、莱菔子、紫苏子、青皮、川 楝子、千金子、诃子、瓜蒌皮、瓜蒌子、苍耳子、芡实、罗汉果、丝瓜络、莲子、白扁豆、木鳖子、青果、焦槟榔、炒瓜蒌子、焦栀子</w:t>
            </w:r>
          </w:p>
        </w:tc>
      </w:tr>
      <w:tr w:rsidR="00B77508" w:rsidTr="00AF4494">
        <w:trPr>
          <w:gridBefore w:val="1"/>
          <w:gridAfter w:val="1"/>
          <w:wBefore w:w="6" w:type="dxa"/>
          <w:wAfter w:w="9" w:type="dxa"/>
          <w:trHeight w:val="1503"/>
        </w:trPr>
        <w:tc>
          <w:tcPr>
            <w:tcW w:w="1350" w:type="dxa"/>
            <w:vAlign w:val="center"/>
          </w:tcPr>
          <w:p w:rsidR="00B77508" w:rsidRDefault="00B77508" w:rsidP="00AF4494">
            <w:pPr>
              <w:spacing w:before="75" w:line="228" w:lineRule="auto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全草类</w:t>
            </w:r>
          </w:p>
          <w:p w:rsidR="00B77508" w:rsidRDefault="00B77508" w:rsidP="00AF4494">
            <w:pPr>
              <w:spacing w:before="120" w:line="225" w:lineRule="auto"/>
              <w:ind w:left="50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4"/>
                <w:sz w:val="23"/>
                <w:szCs w:val="23"/>
              </w:rPr>
              <w:t>中药</w:t>
            </w:r>
          </w:p>
          <w:p w:rsidR="00B77508" w:rsidRDefault="00B77508" w:rsidP="00AF4494">
            <w:pPr>
              <w:spacing w:before="119" w:line="224" w:lineRule="auto"/>
              <w:ind w:left="204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37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0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麻黄、金钱草、广藿香、荆芥、车前草、薄荷、穿心莲、青蒿、石斛、伸筋 草、木贼、紫花地丁、半枝莲、益母草、泽兰、香薷、肉苁蓉、茵陈、淡竹 叶、佩兰、豨莶草、瞿麦、半边莲、锁阳、蒲公英、马齿苋、小蓟、紫苏梗、 垂盆草、萹蓄、鱼腥草、仙鹤草、广金钱草、墨旱莲、荆芥穗、马鞭草、地锦草</w:t>
            </w:r>
          </w:p>
        </w:tc>
      </w:tr>
      <w:tr w:rsidR="00B77508" w:rsidTr="00AF4494">
        <w:trPr>
          <w:gridBefore w:val="1"/>
          <w:gridAfter w:val="1"/>
          <w:wBefore w:w="6" w:type="dxa"/>
          <w:wAfter w:w="9" w:type="dxa"/>
          <w:trHeight w:val="1021"/>
        </w:trPr>
        <w:tc>
          <w:tcPr>
            <w:tcW w:w="1350" w:type="dxa"/>
            <w:vAlign w:val="center"/>
          </w:tcPr>
          <w:p w:rsidR="00B77508" w:rsidRDefault="00B77508" w:rsidP="00AF4494">
            <w:pPr>
              <w:spacing w:before="225" w:line="401" w:lineRule="exact"/>
              <w:ind w:left="148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position w:val="12"/>
                <w:sz w:val="23"/>
                <w:szCs w:val="23"/>
              </w:rPr>
              <w:t>其他类中药</w:t>
            </w:r>
          </w:p>
          <w:p w:rsidR="00B77508" w:rsidRDefault="00B77508" w:rsidP="00AF4494">
            <w:pPr>
              <w:spacing w:line="223" w:lineRule="auto"/>
              <w:ind w:left="204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18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0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茯苓、猪苓、雷丸、灵芝、海藻、乳香、没药、血竭、青黛、儿茶、五倍子、 海金沙、芦荟、冰片、昆布、马勃、冬虫夏草、茯苓皮</w:t>
            </w:r>
          </w:p>
        </w:tc>
      </w:tr>
      <w:tr w:rsidR="00B77508" w:rsidTr="00AF4494">
        <w:trPr>
          <w:gridBefore w:val="1"/>
          <w:gridAfter w:val="1"/>
          <w:wBefore w:w="6" w:type="dxa"/>
          <w:wAfter w:w="9" w:type="dxa"/>
          <w:trHeight w:val="1364"/>
        </w:trPr>
        <w:tc>
          <w:tcPr>
            <w:tcW w:w="1350" w:type="dxa"/>
            <w:vAlign w:val="center"/>
          </w:tcPr>
          <w:p w:rsidR="00B77508" w:rsidRDefault="00B77508" w:rsidP="00AF4494">
            <w:pPr>
              <w:spacing w:before="75" w:line="401" w:lineRule="exact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position w:val="12"/>
                <w:sz w:val="23"/>
                <w:szCs w:val="23"/>
              </w:rPr>
              <w:t>动物药类</w:t>
            </w:r>
          </w:p>
          <w:p w:rsidR="00B77508" w:rsidRDefault="00B77508" w:rsidP="00AF4494">
            <w:pPr>
              <w:spacing w:line="223" w:lineRule="auto"/>
              <w:ind w:left="204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29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0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石决明、珍珠、全蝎、土鳖虫、蛤蚧、金钱白花蛇、蕲蛇、乌梢蛇、鹿茸、 羚羊角、地龙、水蛭、牡蛎、瓦楞子、蛤壳、僵蚕、龟甲、鳖甲、海螵蛸、</w:t>
            </w:r>
          </w:p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蜈蚣、桑螵蛸、鹿角、水牛角、珍珠母、蝉蜕、蜂房、鸡内金、海马、阿胶</w:t>
            </w:r>
          </w:p>
        </w:tc>
      </w:tr>
      <w:tr w:rsidR="00B77508" w:rsidTr="00AF4494">
        <w:trPr>
          <w:gridBefore w:val="1"/>
          <w:gridAfter w:val="1"/>
          <w:wBefore w:w="6" w:type="dxa"/>
          <w:wAfter w:w="9" w:type="dxa"/>
          <w:trHeight w:val="809"/>
        </w:trPr>
        <w:tc>
          <w:tcPr>
            <w:tcW w:w="1350" w:type="dxa"/>
            <w:vAlign w:val="center"/>
          </w:tcPr>
          <w:p w:rsidR="00B77508" w:rsidRDefault="00B77508" w:rsidP="00AF4494">
            <w:pPr>
              <w:spacing w:before="120" w:line="400" w:lineRule="exact"/>
              <w:ind w:left="26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8"/>
                <w:position w:val="12"/>
                <w:sz w:val="23"/>
                <w:szCs w:val="23"/>
              </w:rPr>
              <w:t>矿物药类</w:t>
            </w:r>
          </w:p>
          <w:p w:rsidR="00B77508" w:rsidRDefault="00B77508" w:rsidP="00AF4494">
            <w:pPr>
              <w:spacing w:line="223" w:lineRule="auto"/>
              <w:ind w:left="204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（</w:t>
            </w:r>
            <w:r>
              <w:rPr>
                <w:rFonts w:ascii="Times New Roman" w:eastAsia="Times New Roman" w:hAnsi="Times New Roman"/>
                <w:spacing w:val="-5"/>
                <w:sz w:val="23"/>
                <w:szCs w:val="23"/>
              </w:rPr>
              <w:t>14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种）</w:t>
            </w:r>
          </w:p>
        </w:tc>
        <w:tc>
          <w:tcPr>
            <w:tcW w:w="7080" w:type="dxa"/>
            <w:gridSpan w:val="2"/>
          </w:tcPr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自然铜、滑石、石膏、磁石、赭石、芒硝、玄明粉、白矾、朱砂、赤石脂、</w:t>
            </w:r>
          </w:p>
          <w:p w:rsidR="00B77508" w:rsidRDefault="00B77508" w:rsidP="00AF4494">
            <w:pPr>
              <w:spacing w:before="115" w:line="240" w:lineRule="atLeast"/>
              <w:ind w:left="6" w:firstLine="11"/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6"/>
                <w:w w:val="80"/>
                <w:sz w:val="23"/>
                <w:szCs w:val="23"/>
              </w:rPr>
              <w:t>青礞石、硫黄、滑石粉、煅石膏</w:t>
            </w:r>
          </w:p>
        </w:tc>
      </w:tr>
    </w:tbl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2、中药真伪鉴别品种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竞赛品种范围为80味中药材及其饮片，见表2。</w:t>
      </w:r>
    </w:p>
    <w:p w:rsidR="00B77508" w:rsidRDefault="00B77508" w:rsidP="00B77508">
      <w:pPr>
        <w:spacing w:before="311" w:line="224" w:lineRule="auto"/>
        <w:ind w:left="2933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b/>
          <w:bCs/>
          <w:spacing w:val="-14"/>
          <w:sz w:val="23"/>
          <w:szCs w:val="23"/>
        </w:rPr>
        <w:t>表</w:t>
      </w:r>
      <w:r>
        <w:rPr>
          <w:rFonts w:ascii="仿宋" w:eastAsia="仿宋" w:hAnsi="仿宋" w:cs="仿宋" w:hint="eastAsia"/>
          <w:spacing w:val="-28"/>
          <w:sz w:val="23"/>
          <w:szCs w:val="23"/>
        </w:rPr>
        <w:t>2</w:t>
      </w:r>
      <w:r>
        <w:rPr>
          <w:rFonts w:ascii="Times New Roman" w:eastAsia="Times New Roman" w:hAnsi="Times New Roman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/>
          <w:b/>
          <w:bCs/>
          <w:spacing w:val="-14"/>
          <w:sz w:val="23"/>
          <w:szCs w:val="23"/>
        </w:rPr>
        <w:t>中药真伪鉴别品种范围</w:t>
      </w:r>
    </w:p>
    <w:p w:rsidR="00B77508" w:rsidRDefault="00B77508" w:rsidP="00B77508">
      <w:pPr>
        <w:spacing w:line="149" w:lineRule="exact"/>
      </w:pPr>
    </w:p>
    <w:tbl>
      <w:tblPr>
        <w:tblStyle w:val="TableNormal"/>
        <w:tblW w:w="830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089"/>
        <w:gridCol w:w="707"/>
        <w:gridCol w:w="2004"/>
        <w:gridCol w:w="810"/>
        <w:gridCol w:w="1980"/>
      </w:tblGrid>
      <w:tr w:rsidR="00B77508" w:rsidTr="00AF4494">
        <w:trPr>
          <w:trHeight w:val="409"/>
        </w:trPr>
        <w:tc>
          <w:tcPr>
            <w:tcW w:w="716" w:type="dxa"/>
          </w:tcPr>
          <w:p w:rsidR="00B77508" w:rsidRDefault="00B77508" w:rsidP="00AF4494">
            <w:pPr>
              <w:spacing w:before="121" w:line="225" w:lineRule="auto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sz w:val="23"/>
                <w:szCs w:val="23"/>
              </w:rPr>
              <w:t>序号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7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-14"/>
                <w:sz w:val="23"/>
                <w:szCs w:val="23"/>
              </w:rPr>
              <w:t>品种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21" w:line="225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93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-14"/>
                <w:sz w:val="23"/>
                <w:szCs w:val="23"/>
              </w:rPr>
              <w:t>品种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21" w:line="225" w:lineRule="auto"/>
              <w:ind w:left="1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7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b/>
                <w:bCs/>
                <w:spacing w:val="-14"/>
                <w:sz w:val="23"/>
                <w:szCs w:val="23"/>
              </w:rPr>
              <w:t>品种</w:t>
            </w:r>
          </w:p>
        </w:tc>
      </w:tr>
      <w:tr w:rsidR="00B77508" w:rsidTr="00AF4494"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5" w:line="195" w:lineRule="auto"/>
              <w:ind w:left="37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7" w:line="224" w:lineRule="auto"/>
              <w:ind w:left="4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人参与伪品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6" w:line="194" w:lineRule="auto"/>
              <w:ind w:left="23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28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7" w:line="224" w:lineRule="auto"/>
              <w:ind w:left="5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天麻与伪品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9" w:line="191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55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7" w:line="224" w:lineRule="auto"/>
              <w:ind w:left="2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川贝母与伪品</w:t>
            </w:r>
          </w:p>
        </w:tc>
      </w:tr>
      <w:tr w:rsidR="00B77508" w:rsidTr="00AF4494"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6" w:line="195" w:lineRule="auto"/>
              <w:ind w:left="353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9" w:line="224" w:lineRule="auto"/>
              <w:ind w:left="4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大黄与伪品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6" w:line="195" w:lineRule="auto"/>
              <w:ind w:left="23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29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9" w:line="224" w:lineRule="auto"/>
              <w:ind w:left="5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黄芪与伪品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7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56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8" w:line="223" w:lineRule="auto"/>
              <w:ind w:left="4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柴胡与伪品</w:t>
            </w:r>
          </w:p>
        </w:tc>
      </w:tr>
      <w:tr w:rsidR="00B77508" w:rsidTr="00AF4494"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8" w:line="194" w:lineRule="auto"/>
              <w:ind w:left="358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7" w:line="224" w:lineRule="auto"/>
              <w:ind w:left="2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西洋参与伪品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8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8" w:line="224" w:lineRule="auto"/>
              <w:ind w:left="4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延胡索与伪品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2" w:line="191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57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8" w:line="224" w:lineRule="auto"/>
              <w:ind w:left="4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山药与伪品</w:t>
            </w:r>
          </w:p>
        </w:tc>
      </w:tr>
      <w:tr w:rsidR="00B77508" w:rsidTr="00AF4494"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9" w:line="195" w:lineRule="auto"/>
              <w:ind w:left="352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8" w:line="224" w:lineRule="auto"/>
              <w:ind w:left="40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半夏与伪品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9" w:line="224" w:lineRule="auto"/>
              <w:ind w:left="55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羌活与伪品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58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9" w:line="224" w:lineRule="auto"/>
              <w:ind w:left="4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牛膝与伪品</w:t>
            </w:r>
          </w:p>
        </w:tc>
      </w:tr>
      <w:tr w:rsidR="00B77508" w:rsidTr="00AF4494"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5" w:line="191" w:lineRule="auto"/>
              <w:ind w:left="359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4" w:lineRule="auto"/>
              <w:ind w:left="4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黄精与伪品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1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1" w:line="224" w:lineRule="auto"/>
              <w:ind w:left="5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木香与伪品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5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59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4" w:lineRule="auto"/>
              <w:ind w:left="4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龙胆与伪品</w:t>
            </w:r>
          </w:p>
        </w:tc>
      </w:tr>
      <w:tr w:rsidR="00B77508" w:rsidTr="00AF4494"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59" w:line="194" w:lineRule="auto"/>
              <w:ind w:left="358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4" w:lineRule="auto"/>
              <w:ind w:left="43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当归与伪品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9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1" w:line="224" w:lineRule="auto"/>
              <w:ind w:left="58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白术与伪品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9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60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4" w:lineRule="auto"/>
              <w:ind w:left="2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制川乌与伪品</w:t>
            </w:r>
          </w:p>
        </w:tc>
      </w:tr>
      <w:tr w:rsidR="00B77508" w:rsidTr="00AF4494"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3" w:line="191" w:lineRule="auto"/>
              <w:ind w:left="357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3" w:lineRule="auto"/>
              <w:ind w:left="2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天花粉与伪品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1" w:line="224" w:lineRule="auto"/>
              <w:ind w:left="5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附子与伪品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61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4" w:lineRule="auto"/>
              <w:ind w:left="4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桔梗与伪品</w:t>
            </w:r>
          </w:p>
        </w:tc>
      </w:tr>
      <w:tr w:rsidR="00B77508" w:rsidTr="00AF4494"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0" w:line="194" w:lineRule="auto"/>
              <w:ind w:left="362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4" w:lineRule="auto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葛根与伪品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2" w:line="224" w:lineRule="auto"/>
              <w:ind w:left="5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防风与伪品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62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2" w:line="224" w:lineRule="auto"/>
              <w:ind w:left="4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苍术与伪品</w:t>
            </w:r>
          </w:p>
        </w:tc>
      </w:tr>
      <w:tr w:rsidR="00B77508" w:rsidTr="00AF4494">
        <w:trPr>
          <w:trHeight w:val="407"/>
        </w:trPr>
        <w:tc>
          <w:tcPr>
            <w:tcW w:w="716" w:type="dxa"/>
          </w:tcPr>
          <w:p w:rsidR="00B77508" w:rsidRDefault="00B77508" w:rsidP="00AF4494">
            <w:pPr>
              <w:spacing w:before="159" w:line="195" w:lineRule="auto"/>
              <w:ind w:left="357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28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鸡血藤与伪品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42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槲寄生与伪品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63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29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海风藤与伪品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9"/>
        </w:trPr>
        <w:tc>
          <w:tcPr>
            <w:tcW w:w="716" w:type="dxa"/>
          </w:tcPr>
          <w:p w:rsidR="00B77508" w:rsidRDefault="00B77508" w:rsidP="00AF4494">
            <w:pPr>
              <w:spacing w:before="160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10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2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皂角刺与伪品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9" w:line="195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6" w:line="227" w:lineRule="auto"/>
              <w:ind w:left="55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通草与伪品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64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地骨皮与伪品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6" w:line="195" w:lineRule="auto"/>
              <w:ind w:left="32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2"/>
                <w:sz w:val="23"/>
                <w:szCs w:val="23"/>
              </w:rPr>
              <w:t>11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6" w:line="224" w:lineRule="auto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厚朴与伪品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7" w:line="194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6" w:line="224" w:lineRule="auto"/>
              <w:ind w:left="56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防己与伪品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7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65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5" w:line="223" w:lineRule="auto"/>
              <w:ind w:left="28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金银花与伪品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7" w:line="195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12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7" w:line="224" w:lineRule="auto"/>
              <w:ind w:left="29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酸枣仁与伪品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7" w:line="195" w:lineRule="auto"/>
              <w:ind w:left="24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7" w:line="224" w:lineRule="auto"/>
              <w:ind w:left="42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小茴香与伪品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8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66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7" w:line="224" w:lineRule="auto"/>
              <w:ind w:left="2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紫苏子与伪品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9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13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9" w:line="224" w:lineRule="auto"/>
              <w:ind w:left="40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桃仁与伪品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9" w:line="194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40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9" w:line="224" w:lineRule="auto"/>
              <w:ind w:left="4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菟丝子与伪品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8" w:line="195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67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8" w:line="224" w:lineRule="auto"/>
              <w:ind w:left="2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五味子与伪品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4"/>
        </w:trPr>
        <w:tc>
          <w:tcPr>
            <w:tcW w:w="716" w:type="dxa"/>
          </w:tcPr>
          <w:p w:rsidR="00B77508" w:rsidRDefault="00B77508" w:rsidP="00AF4494">
            <w:pPr>
              <w:spacing w:before="157" w:line="195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14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枳实与伪品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7" w:line="195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41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2" w:lineRule="auto"/>
              <w:ind w:left="4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车前子与伪品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8" w:line="194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68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29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吴茱萸与伪品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0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15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2" w:line="224" w:lineRule="auto"/>
              <w:ind w:left="40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枳壳与伪品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9" w:line="195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42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2" w:line="224" w:lineRule="auto"/>
              <w:ind w:left="43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化橘红与伪品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9" w:line="195" w:lineRule="auto"/>
              <w:ind w:left="31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69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2" w:line="224" w:lineRule="auto"/>
              <w:ind w:left="39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麻黄与伪品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0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16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28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广藿香与伪品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43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5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石斛与伪品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9" w:line="195" w:lineRule="auto"/>
              <w:ind w:left="314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19" w:line="224" w:lineRule="auto"/>
              <w:ind w:left="4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泽兰与伪品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0" w:line="195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17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16" w:line="227" w:lineRule="auto"/>
              <w:ind w:left="2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金钱草与伪品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5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44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5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茯苓与伪品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5" w:lineRule="auto"/>
              <w:ind w:left="314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71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40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猪苓与伪品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1" w:line="194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18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2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海金沙与伪品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1" w:line="194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45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7" w:line="227" w:lineRule="auto"/>
              <w:ind w:left="3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w w:val="90"/>
                <w:sz w:val="23"/>
                <w:szCs w:val="23"/>
              </w:rPr>
              <w:t>冬虫夏草与伪品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5" w:lineRule="auto"/>
              <w:ind w:left="314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72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29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补骨脂与伪品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0" w:line="195" w:lineRule="auto"/>
              <w:ind w:left="316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19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4" w:lineRule="auto"/>
              <w:ind w:left="29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沙苑子与伪品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1" w:line="194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46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1" w:line="224" w:lineRule="auto"/>
              <w:ind w:left="4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土鳖虫与伪品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5" w:lineRule="auto"/>
              <w:ind w:left="314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73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4" w:lineRule="auto"/>
              <w:ind w:left="1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绵马贯众与伪品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59" w:line="194" w:lineRule="auto"/>
              <w:ind w:left="293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20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4" w:lineRule="auto"/>
              <w:ind w:left="2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威灵仙与伪品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8" w:line="195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47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4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山豆根与伪品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8" w:line="195" w:lineRule="auto"/>
              <w:ind w:left="314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74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3" w:lineRule="auto"/>
              <w:ind w:left="2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银柴胡与伪品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59" w:line="195" w:lineRule="auto"/>
              <w:ind w:left="293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21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2" w:line="224" w:lineRule="auto"/>
              <w:ind w:left="40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麦冬与伪品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3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48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18" w:line="227" w:lineRule="auto"/>
              <w:ind w:left="5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茜草与伪品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3" w:line="191" w:lineRule="auto"/>
              <w:ind w:left="314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75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2" w:line="224" w:lineRule="auto"/>
              <w:ind w:left="29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石菖蒲与伪品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59" w:line="195" w:lineRule="auto"/>
              <w:ind w:left="293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22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413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乌药与伪品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9" w:line="195" w:lineRule="auto"/>
              <w:ind w:left="235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3"/>
                <w:sz w:val="23"/>
                <w:szCs w:val="23"/>
              </w:rPr>
              <w:t>49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580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白及与伪品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9" w:line="195" w:lineRule="auto"/>
              <w:ind w:left="314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76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406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仙茅与伪品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1" w:line="194" w:lineRule="auto"/>
              <w:ind w:left="293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23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286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川牛膝与伪品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1" w:line="194" w:lineRule="auto"/>
              <w:ind w:left="242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50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552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黄柏与伪品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4" w:line="191" w:lineRule="auto"/>
              <w:ind w:left="314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77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433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肉桂与伪品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0" w:line="195" w:lineRule="auto"/>
              <w:ind w:left="293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24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4" w:lineRule="auto"/>
              <w:ind w:left="291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五加皮与伪品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1" w:line="194" w:lineRule="auto"/>
              <w:ind w:left="242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51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0" w:line="224" w:lineRule="auto"/>
              <w:ind w:left="547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>砂仁与伪品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5" w:lineRule="auto"/>
              <w:ind w:left="314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78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0" w:line="224" w:lineRule="auto"/>
              <w:ind w:left="417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雷丸与伪品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61" w:line="194" w:lineRule="auto"/>
              <w:ind w:left="293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lastRenderedPageBreak/>
              <w:t>25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0" w:line="223" w:lineRule="auto"/>
              <w:ind w:left="178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罗布麻叶与伪品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1" w:line="194" w:lineRule="auto"/>
              <w:ind w:left="242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52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1" w:line="224" w:lineRule="auto"/>
              <w:ind w:left="546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蛤蚧与伪品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60" w:line="195" w:lineRule="auto"/>
              <w:ind w:left="314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79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4" w:lineRule="auto"/>
              <w:ind w:left="412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丹参与伪品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59" w:line="194" w:lineRule="auto"/>
              <w:ind w:left="293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26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4" w:lineRule="auto"/>
              <w:ind w:left="292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石决明与伪品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59" w:line="194" w:lineRule="auto"/>
              <w:ind w:left="242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53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1" w:line="223" w:lineRule="auto"/>
              <w:ind w:left="193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w w:val="80"/>
                <w:sz w:val="23"/>
                <w:szCs w:val="23"/>
              </w:rPr>
              <w:t>金钱白花蛇与伪品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spacing w:before="159" w:line="194" w:lineRule="auto"/>
              <w:ind w:left="319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3"/>
                <w:sz w:val="23"/>
                <w:szCs w:val="23"/>
              </w:rPr>
              <w:t>80</w:t>
            </w:r>
          </w:p>
        </w:tc>
        <w:tc>
          <w:tcPr>
            <w:tcW w:w="1980" w:type="dxa"/>
          </w:tcPr>
          <w:p w:rsidR="00B77508" w:rsidRDefault="00B77508" w:rsidP="00AF4494">
            <w:pPr>
              <w:spacing w:before="121" w:line="224" w:lineRule="auto"/>
              <w:ind w:left="411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升麻与伪品</w:t>
            </w:r>
          </w:p>
        </w:tc>
      </w:tr>
      <w:tr w:rsidR="00B77508" w:rsidTr="00AF449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5"/>
        </w:trPr>
        <w:tc>
          <w:tcPr>
            <w:tcW w:w="716" w:type="dxa"/>
          </w:tcPr>
          <w:p w:rsidR="00B77508" w:rsidRDefault="00B77508" w:rsidP="00AF4494">
            <w:pPr>
              <w:spacing w:before="159" w:line="195" w:lineRule="auto"/>
              <w:ind w:left="293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2"/>
                <w:sz w:val="23"/>
                <w:szCs w:val="23"/>
              </w:rPr>
              <w:t>27</w:t>
            </w:r>
          </w:p>
        </w:tc>
        <w:tc>
          <w:tcPr>
            <w:tcW w:w="2089" w:type="dxa"/>
          </w:tcPr>
          <w:p w:rsidR="00B77508" w:rsidRDefault="00B77508" w:rsidP="00AF4494">
            <w:pPr>
              <w:spacing w:before="121" w:line="223" w:lineRule="auto"/>
              <w:ind w:left="294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西红花与伪品</w:t>
            </w:r>
          </w:p>
        </w:tc>
        <w:tc>
          <w:tcPr>
            <w:tcW w:w="707" w:type="dxa"/>
          </w:tcPr>
          <w:p w:rsidR="00B77508" w:rsidRDefault="00B77508" w:rsidP="00AF4494">
            <w:pPr>
              <w:spacing w:before="160" w:line="194" w:lineRule="auto"/>
              <w:ind w:left="242"/>
              <w:rPr>
                <w:rFonts w:ascii="Times New Roman" w:eastAsia="Times New Roman" w:hAnsi="Times New Roman"/>
                <w:kern w:val="2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54</w:t>
            </w:r>
          </w:p>
        </w:tc>
        <w:tc>
          <w:tcPr>
            <w:tcW w:w="2004" w:type="dxa"/>
          </w:tcPr>
          <w:p w:rsidR="00B77508" w:rsidRDefault="00B77508" w:rsidP="00AF4494">
            <w:pPr>
              <w:spacing w:before="122" w:line="224" w:lineRule="auto"/>
              <w:ind w:left="544"/>
              <w:rPr>
                <w:rFonts w:ascii="仿宋" w:eastAsia="仿宋" w:hAnsi="仿宋" w:cs="仿宋"/>
                <w:kern w:val="2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鹿茸与伪品</w:t>
            </w:r>
          </w:p>
        </w:tc>
        <w:tc>
          <w:tcPr>
            <w:tcW w:w="810" w:type="dxa"/>
          </w:tcPr>
          <w:p w:rsidR="00B77508" w:rsidRDefault="00B77508" w:rsidP="00AF4494">
            <w:pPr>
              <w:rPr>
                <w:rFonts w:ascii="Arial"/>
                <w:kern w:val="2"/>
                <w:sz w:val="21"/>
                <w:szCs w:val="22"/>
              </w:rPr>
            </w:pPr>
          </w:p>
        </w:tc>
        <w:tc>
          <w:tcPr>
            <w:tcW w:w="1980" w:type="dxa"/>
          </w:tcPr>
          <w:p w:rsidR="00B77508" w:rsidRDefault="00B77508" w:rsidP="00AF4494">
            <w:pPr>
              <w:rPr>
                <w:rFonts w:ascii="Arial"/>
                <w:kern w:val="2"/>
                <w:sz w:val="21"/>
                <w:szCs w:val="22"/>
              </w:rPr>
            </w:pPr>
          </w:p>
        </w:tc>
      </w:tr>
    </w:tbl>
    <w:p w:rsidR="00B77508" w:rsidRDefault="00B77508" w:rsidP="00B77508">
      <w:pPr>
        <w:spacing w:line="560" w:lineRule="exact"/>
        <w:ind w:firstLineChars="200" w:firstLine="608"/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  <w:t>三、中药调剂操作比赛规则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1、中药调剂操作比赛流程：选手进入候赛区→抽签→等待比赛→叫号→进入赛场→准备→根据指令开始操作→宣布比赛时间到→评委打分→选手退场。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、本比赛饮片分别装在相同规格的容器内，随机摆放在工作台正前方，药盒上不标注饮片药名。比赛时，参赛选手须在规定时间内，按处方内容从摆放的14味（其中4味是易混淆的干扰品）中药饮片中，调配10味×5付处方中药。要求调配操作规范，药味准确，剂量准确，不撒、不漏，脚注处理合理，包装美观牢固、整齐规范。调剂处方中的饮片范围，与中药识别品种相同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、参赛选手使用赛项执委会统一准备的戥秤。操作完毕后由工作人员根据调剂操作的规范程度、称量的准确程度及操作的熟练快捷程度现场评判、打分。调剂比赛规定时限30分钟，按时间顺序评分，超出时限不得分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4、比赛设立“五剂总重量误差率”和“单剂最大误差率”两个称量准确度评价指标。选手操作完毕，由工作人员负责对选手调配的五剂中药进行称量，减去药包纸重量后的净重作为评分依据。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五剂总重量误差率：参赛者实际所调配的五剂中药的总量与处方显示五剂总量的误差率。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单剂最大误差率：参赛者实际所调配的五剂中药中，实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配单剂重量与处方显示单剂总量误差最大的值。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公式：误差率=（实际值-理论值）/理论值*100%，计算时保留小数点后两位数。</w:t>
      </w:r>
    </w:p>
    <w:p w:rsidR="00B77508" w:rsidRDefault="00B77508" w:rsidP="00B7750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  <w:sectPr w:rsidR="00B77508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每位参赛选手由2位评委负责打分（与参赛选手同单位的评委自动回避），评委根据中药调剂比赛评分表内容打分，取五位评委的平均分作为得分，保留两位小数。评委组长负责现场的统筹与监督。本项分值共100分。选手计入总分的最终分数=中药调剂技能操作分数*50%。</w:t>
      </w:r>
    </w:p>
    <w:p w:rsidR="00B77508" w:rsidRDefault="00B77508" w:rsidP="00B77508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评分标准</w:t>
      </w:r>
    </w:p>
    <w:p w:rsidR="00B77508" w:rsidRDefault="00B77508" w:rsidP="00B77508">
      <w:pPr>
        <w:pStyle w:val="a0"/>
        <w:rPr>
          <w:rFonts w:hint="eastAsia"/>
        </w:rPr>
      </w:pPr>
    </w:p>
    <w:p w:rsidR="00B77508" w:rsidRDefault="00B77508" w:rsidP="00B77508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（一）理论笔试</w:t>
      </w:r>
    </w:p>
    <w:p w:rsidR="00B77508" w:rsidRDefault="00B77508" w:rsidP="00B7750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综合笔试：内容包含中药饮片相关法律法规（含规范性文件）、中药基础理论（中药学、中药炮制、中药鉴定、中药调剂）等。单选题30题，每题1分，多选题20题，每题1分，判断10题，每题1分，填空题10空，每空1分。此项分值共70分。</w:t>
      </w:r>
    </w:p>
    <w:p w:rsidR="00B77508" w:rsidRDefault="00B77508" w:rsidP="00B7750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审方考试：参赛选手依据调剂审方要求，根据处方格式、饮片用名、用药禁忌、煎法、有毒中药、用法用量、特殊煎法等的相关规定（参照《中国药典》2020年版），在规定时间内，找出每张方中存在的5项不规范或错误之处，在相应的位置选择和标注。此项共3张处方，每张处方10分，每张处方共有5项不规范之处，每处准确找出得2分，未找出或找出不正确不得分。此项分值共20分。评分标准详见表3。</w:t>
      </w:r>
    </w:p>
    <w:p w:rsidR="00B77508" w:rsidRDefault="00B77508" w:rsidP="00B77508">
      <w:pPr>
        <w:spacing w:before="75"/>
        <w:ind w:left="2421"/>
        <w:rPr>
          <w:rFonts w:ascii="方正仿宋_GB18030" w:eastAsia="方正仿宋_GB18030" w:hAnsi="方正仿宋_GB18030" w:cs="方正仿宋_GB18030" w:hint="eastAsia"/>
          <w:b/>
          <w:bCs/>
          <w:spacing w:val="1"/>
          <w:sz w:val="24"/>
        </w:rPr>
      </w:pPr>
      <w:r>
        <w:rPr>
          <w:rFonts w:ascii="方正仿宋_GB18030" w:eastAsia="方正仿宋_GB18030" w:hAnsi="方正仿宋_GB18030" w:cs="方正仿宋_GB18030" w:hint="eastAsia"/>
          <w:b/>
          <w:bCs/>
          <w:spacing w:val="1"/>
          <w:sz w:val="24"/>
        </w:rPr>
        <w:t>表</w:t>
      </w:r>
      <w:r>
        <w:rPr>
          <w:rFonts w:ascii="方正仿宋_GB18030" w:eastAsia="方正仿宋_GB18030" w:hAnsi="方正仿宋_GB18030" w:cs="方正仿宋_GB18030" w:hint="eastAsia"/>
          <w:spacing w:val="-34"/>
          <w:sz w:val="24"/>
        </w:rPr>
        <w:t>3</w:t>
      </w:r>
      <w:r>
        <w:rPr>
          <w:rFonts w:ascii="方正仿宋_GB18030" w:eastAsia="方正仿宋_GB18030" w:hAnsi="方正仿宋_GB18030" w:cs="方正仿宋_GB18030" w:hint="eastAsia"/>
          <w:spacing w:val="17"/>
          <w:w w:val="101"/>
          <w:sz w:val="24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b/>
          <w:bCs/>
          <w:spacing w:val="1"/>
          <w:sz w:val="24"/>
        </w:rPr>
        <w:t>中药调剂审方考试评分标准</w:t>
      </w:r>
    </w:p>
    <w:p w:rsidR="00B77508" w:rsidRDefault="00B77508" w:rsidP="00B77508">
      <w:pPr>
        <w:snapToGrid w:val="0"/>
        <w:ind w:firstLineChars="400" w:firstLine="964"/>
        <w:rPr>
          <w:rFonts w:ascii="方正仿宋_GB18030" w:eastAsia="方正仿宋_GB18030" w:hAnsi="方正仿宋_GB18030" w:cs="方正仿宋_GB18030" w:hint="eastAsia"/>
          <w:b/>
          <w:sz w:val="24"/>
        </w:rPr>
      </w:pPr>
      <w:r>
        <w:rPr>
          <w:rFonts w:ascii="方正仿宋_GB18030" w:eastAsia="方正仿宋_GB18030" w:hAnsi="方正仿宋_GB18030" w:cs="方正仿宋_GB18030" w:hint="eastAsia"/>
          <w:b/>
          <w:sz w:val="24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4"/>
          <w:u w:val="single"/>
        </w:rPr>
        <w:t xml:space="preserve">         </w:t>
      </w:r>
      <w:r>
        <w:rPr>
          <w:rFonts w:ascii="方正仿宋_GB18030" w:eastAsia="方正仿宋_GB18030" w:hAnsi="方正仿宋_GB18030" w:cs="方正仿宋_GB18030" w:hint="eastAsia"/>
          <w:b/>
          <w:sz w:val="24"/>
        </w:rPr>
        <w:t>评委：</w:t>
      </w:r>
      <w:r>
        <w:rPr>
          <w:rFonts w:ascii="方正仿宋_GB18030" w:eastAsia="方正仿宋_GB18030" w:hAnsi="方正仿宋_GB18030" w:cs="方正仿宋_GB18030" w:hint="eastAsia"/>
          <w:b/>
          <w:sz w:val="24"/>
          <w:u w:val="single"/>
        </w:rPr>
        <w:t xml:space="preserve">             </w:t>
      </w:r>
    </w:p>
    <w:tbl>
      <w:tblPr>
        <w:tblStyle w:val="TableNormal"/>
        <w:tblpPr w:leftFromText="180" w:rightFromText="180" w:vertAnchor="text" w:horzAnchor="page" w:tblpXSpec="center" w:tblpY="313"/>
        <w:tblOverlap w:val="never"/>
        <w:tblW w:w="847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5667"/>
        <w:gridCol w:w="850"/>
        <w:gridCol w:w="713"/>
      </w:tblGrid>
      <w:tr w:rsidR="00B77508" w:rsidTr="00AF4494">
        <w:trPr>
          <w:trHeight w:val="407"/>
          <w:jc w:val="center"/>
        </w:trPr>
        <w:tc>
          <w:tcPr>
            <w:tcW w:w="1246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23"/>
                <w:sz w:val="24"/>
              </w:rPr>
              <w:t>项目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审方要求细则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扣分</w:t>
            </w: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得分</w:t>
            </w:r>
          </w:p>
        </w:tc>
      </w:tr>
      <w:tr w:rsidR="00B77508" w:rsidTr="00AF4494">
        <w:trPr>
          <w:trHeight w:val="724"/>
          <w:jc w:val="center"/>
        </w:trPr>
        <w:tc>
          <w:tcPr>
            <w:tcW w:w="1246" w:type="dxa"/>
            <w:vMerge w:val="restart"/>
            <w:tcBorders>
              <w:bottom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处方格式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ind w:firstLine="8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处方前记从科别、</w:t>
            </w:r>
            <w:r>
              <w:rPr>
                <w:rFonts w:ascii="方正仿宋_GB18030" w:eastAsia="方正仿宋_GB18030" w:hAnsi="方正仿宋_GB18030" w:cs="方正仿宋_GB18030" w:hint="eastAsia"/>
                <w:spacing w:val="-63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日期、性别、年龄等是否符合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《处方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管理办法》中相关规定，找出处方中不规范之处。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24"/>
          <w:jc w:val="center"/>
        </w:trPr>
        <w:tc>
          <w:tcPr>
            <w:tcW w:w="1246" w:type="dxa"/>
            <w:vMerge/>
            <w:tcBorders>
              <w:top w:val="nil"/>
              <w:bottom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ind w:firstLine="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处方后记从医师签名、剂数、取药号等是否符合《处</w:t>
            </w: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方管理办法》中相关规定，找出处方中不规范之处。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1084"/>
          <w:jc w:val="center"/>
        </w:trPr>
        <w:tc>
          <w:tcPr>
            <w:tcW w:w="1246" w:type="dxa"/>
            <w:vMerge/>
            <w:tcBorders>
              <w:top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处方类别从普通处方、儿科处方、急诊处方、外用处方</w:t>
            </w: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等是否符合《处方管理办法》中相关规定，找出</w:t>
            </w: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方中不规范之处。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24"/>
          <w:jc w:val="center"/>
        </w:trPr>
        <w:tc>
          <w:tcPr>
            <w:tcW w:w="1246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lastRenderedPageBreak/>
              <w:t>饮片用名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处方饮片用名以《</w:t>
            </w:r>
            <w:r>
              <w:rPr>
                <w:rFonts w:ascii="方正仿宋_GB18030" w:eastAsia="方正仿宋_GB18030" w:hAnsi="方正仿宋_GB18030" w:cs="方正仿宋_GB18030" w:hint="eastAsia"/>
                <w:spacing w:val="-62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中国药典》2020</w:t>
            </w: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版为依</w:t>
            </w: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>据，</w:t>
            </w:r>
            <w:r>
              <w:rPr>
                <w:rFonts w:ascii="方正仿宋_GB18030" w:eastAsia="方正仿宋_GB18030" w:hAnsi="方正仿宋_GB18030" w:cs="方正仿宋_GB18030" w:hint="eastAsia"/>
                <w:spacing w:val="15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>正确书</w:t>
            </w:r>
            <w:r>
              <w:rPr>
                <w:rFonts w:ascii="方正仿宋_GB18030" w:eastAsia="方正仿宋_GB18030" w:hAnsi="方正仿宋_GB18030" w:cs="方正仿宋_GB18030" w:hint="eastAsia"/>
                <w:spacing w:val="6"/>
                <w:sz w:val="24"/>
              </w:rPr>
              <w:t>写饮片名和炮制品名，找出不规范处方用名。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24"/>
          <w:jc w:val="center"/>
        </w:trPr>
        <w:tc>
          <w:tcPr>
            <w:tcW w:w="1246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10"/>
                <w:sz w:val="24"/>
              </w:rPr>
              <w:t>用药禁忌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ind w:firstLine="4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妊娠禁忌、十九畏、十八反等配伍禁忌以《</w:t>
            </w:r>
            <w:r>
              <w:rPr>
                <w:rFonts w:ascii="方正仿宋_GB18030" w:eastAsia="方正仿宋_GB18030" w:hAnsi="方正仿宋_GB18030" w:cs="方正仿宋_GB18030" w:hint="eastAsia"/>
                <w:spacing w:val="-57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中国药典》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2020版为依据，找出处方中不规范之处。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25"/>
          <w:jc w:val="center"/>
        </w:trPr>
        <w:tc>
          <w:tcPr>
            <w:tcW w:w="1246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有毒中药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ind w:hanging="2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有毒中药饮片的限量以《</w:t>
            </w:r>
            <w:r>
              <w:rPr>
                <w:rFonts w:ascii="方正仿宋_GB18030" w:eastAsia="方正仿宋_GB18030" w:hAnsi="方正仿宋_GB18030" w:cs="方正仿宋_GB18030" w:hint="eastAsia"/>
                <w:spacing w:val="-55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中国药典》2020版为准。找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出处方中有毒中药用量不规范之处。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25"/>
          <w:jc w:val="center"/>
        </w:trPr>
        <w:tc>
          <w:tcPr>
            <w:tcW w:w="1246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position w:val="9"/>
                <w:sz w:val="24"/>
              </w:rPr>
              <w:t>煎法用法</w:t>
            </w: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用量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6"/>
                <w:sz w:val="24"/>
              </w:rPr>
              <w:t>找出处方中煎法、用法用量的不规范之处。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81"/>
          <w:jc w:val="center"/>
        </w:trPr>
        <w:tc>
          <w:tcPr>
            <w:tcW w:w="1246" w:type="dxa"/>
          </w:tcPr>
          <w:p w:rsidR="00B77508" w:rsidRDefault="00B77508" w:rsidP="00AF4494">
            <w:pPr>
              <w:spacing w:line="400" w:lineRule="exact"/>
              <w:ind w:hanging="480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特殊处理方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法</w:t>
            </w:r>
          </w:p>
        </w:tc>
        <w:tc>
          <w:tcPr>
            <w:tcW w:w="5667" w:type="dxa"/>
          </w:tcPr>
          <w:p w:rsidR="00B77508" w:rsidRDefault="00B77508" w:rsidP="00AF4494">
            <w:pPr>
              <w:spacing w:line="400" w:lineRule="exact"/>
              <w:ind w:hanging="3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先煎、后下等特殊处理方法，</w:t>
            </w:r>
            <w:r>
              <w:rPr>
                <w:rFonts w:ascii="方正仿宋_GB18030" w:eastAsia="方正仿宋_GB18030" w:hAnsi="方正仿宋_GB18030" w:cs="方正仿宋_GB18030" w:hint="eastAsia"/>
                <w:spacing w:val="-57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以《</w:t>
            </w:r>
            <w:r>
              <w:rPr>
                <w:rFonts w:ascii="方正仿宋_GB18030" w:eastAsia="方正仿宋_GB18030" w:hAnsi="方正仿宋_GB18030" w:cs="方正仿宋_GB18030" w:hint="eastAsia"/>
                <w:spacing w:val="-61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中国药典》2020版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为准。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</w:tbl>
    <w:p w:rsidR="00B77508" w:rsidRDefault="00B77508" w:rsidP="00B77508">
      <w:pPr>
        <w:spacing w:line="91" w:lineRule="auto"/>
        <w:rPr>
          <w:rFonts w:ascii="Arial"/>
          <w:sz w:val="2"/>
        </w:rPr>
      </w:pPr>
    </w:p>
    <w:p w:rsidR="00B77508" w:rsidRDefault="00B77508" w:rsidP="00B77508">
      <w:pPr>
        <w:spacing w:line="540" w:lineRule="exact"/>
        <w:ind w:firstLineChars="200" w:firstLine="560"/>
        <w:rPr>
          <w:rFonts w:ascii="楷体_GB2312" w:eastAsia="楷体_GB2312" w:hint="eastAsia"/>
          <w:sz w:val="28"/>
          <w:szCs w:val="28"/>
        </w:rPr>
      </w:pPr>
    </w:p>
    <w:p w:rsidR="00B77508" w:rsidRDefault="00B77508" w:rsidP="00B77508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（二）实践技能比赛</w:t>
      </w:r>
    </w:p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1、中药饮片辨识比赛：</w:t>
      </w:r>
    </w:p>
    <w:p w:rsidR="00B77508" w:rsidRDefault="00B77508" w:rsidP="00B7750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（1）选取20种中药性状鉴别，要求写出中药饮片的名称、来源、鉴别要点、功效及临床应用；每位选手在60分钟内完成鉴别。本项分值共60分，评分标准详见表4，答题纸模板见表5。</w:t>
      </w:r>
    </w:p>
    <w:p w:rsidR="00B77508" w:rsidRDefault="00B77508" w:rsidP="00B77508">
      <w:pPr>
        <w:spacing w:before="75" w:line="225" w:lineRule="auto"/>
        <w:ind w:left="2136"/>
        <w:rPr>
          <w:rFonts w:ascii="仿宋" w:eastAsia="仿宋" w:hAnsi="仿宋" w:cs="仿宋"/>
          <w:b/>
          <w:bCs/>
          <w:spacing w:val="2"/>
          <w:sz w:val="28"/>
          <w:szCs w:val="28"/>
        </w:rPr>
      </w:pPr>
      <w:r>
        <w:rPr>
          <w:rFonts w:ascii="仿宋" w:eastAsia="仿宋" w:hAnsi="仿宋" w:cs="仿宋"/>
          <w:b/>
          <w:bCs/>
          <w:spacing w:val="2"/>
          <w:sz w:val="28"/>
          <w:szCs w:val="28"/>
        </w:rPr>
        <w:t>表</w:t>
      </w:r>
      <w:r>
        <w:rPr>
          <w:rFonts w:ascii="仿宋" w:eastAsia="仿宋" w:hAnsi="仿宋" w:cs="仿宋" w:hint="eastAsia"/>
          <w:spacing w:val="-38"/>
          <w:sz w:val="28"/>
          <w:szCs w:val="28"/>
        </w:rPr>
        <w:t>4</w:t>
      </w:r>
      <w:r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hint="eastAsia"/>
          <w:spacing w:val="20"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pacing w:val="2"/>
          <w:sz w:val="28"/>
          <w:szCs w:val="28"/>
        </w:rPr>
        <w:t>中药鉴别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--</w:t>
      </w:r>
      <w:r>
        <w:rPr>
          <w:rFonts w:ascii="仿宋" w:eastAsia="仿宋" w:hAnsi="仿宋" w:cs="仿宋"/>
          <w:b/>
          <w:bCs/>
          <w:spacing w:val="2"/>
          <w:sz w:val="28"/>
          <w:szCs w:val="28"/>
        </w:rPr>
        <w:t>识别与功效评分标准</w:t>
      </w:r>
    </w:p>
    <w:p w:rsidR="00B77508" w:rsidRDefault="00B77508" w:rsidP="00B77508">
      <w:pPr>
        <w:snapToGrid w:val="0"/>
        <w:spacing w:line="360" w:lineRule="auto"/>
        <w:ind w:firstLineChars="100" w:firstLine="281"/>
        <w:rPr>
          <w:rFonts w:ascii="仿宋" w:eastAsia="仿宋" w:hAnsi="仿宋" w:cs="仿宋"/>
          <w:b/>
          <w:bCs/>
          <w:spacing w:val="2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评委：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    </w:t>
      </w:r>
    </w:p>
    <w:tbl>
      <w:tblPr>
        <w:tblStyle w:val="TableNormal"/>
        <w:tblW w:w="8617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5790"/>
        <w:gridCol w:w="850"/>
        <w:gridCol w:w="854"/>
      </w:tblGrid>
      <w:tr w:rsidR="00B77508" w:rsidTr="00AF4494">
        <w:trPr>
          <w:trHeight w:val="409"/>
        </w:trPr>
        <w:tc>
          <w:tcPr>
            <w:tcW w:w="1123" w:type="dxa"/>
          </w:tcPr>
          <w:p w:rsidR="00B77508" w:rsidRDefault="00B77508" w:rsidP="00AF4494">
            <w:pPr>
              <w:spacing w:line="400" w:lineRule="exact"/>
              <w:ind w:left="401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23"/>
                <w:sz w:val="24"/>
              </w:rPr>
              <w:t>项目</w:t>
            </w:r>
          </w:p>
        </w:tc>
        <w:tc>
          <w:tcPr>
            <w:tcW w:w="5790" w:type="dxa"/>
          </w:tcPr>
          <w:p w:rsidR="00B77508" w:rsidRDefault="00B77508" w:rsidP="00AF4494">
            <w:pPr>
              <w:spacing w:line="400" w:lineRule="exact"/>
              <w:ind w:left="158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评分标准细则（60分）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ind w:left="203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扣分</w:t>
            </w:r>
          </w:p>
        </w:tc>
        <w:tc>
          <w:tcPr>
            <w:tcW w:w="854" w:type="dxa"/>
          </w:tcPr>
          <w:p w:rsidR="00B77508" w:rsidRDefault="00B77508" w:rsidP="00AF4494">
            <w:pPr>
              <w:spacing w:line="400" w:lineRule="exact"/>
              <w:ind w:left="199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得分</w:t>
            </w:r>
          </w:p>
        </w:tc>
      </w:tr>
      <w:tr w:rsidR="00B77508" w:rsidTr="00AF4494">
        <w:trPr>
          <w:trHeight w:val="516"/>
        </w:trPr>
        <w:tc>
          <w:tcPr>
            <w:tcW w:w="1123" w:type="dxa"/>
            <w:vMerge w:val="restart"/>
            <w:tcBorders>
              <w:bottom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  <w:p w:rsidR="00B77508" w:rsidRDefault="00B77508" w:rsidP="00AF4494">
            <w:pPr>
              <w:spacing w:line="400" w:lineRule="exact"/>
              <w:ind w:left="161" w:right="31" w:hanging="108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药名及功效</w:t>
            </w:r>
            <w:r>
              <w:rPr>
                <w:rFonts w:ascii="方正仿宋_GB18030" w:eastAsia="方正仿宋_GB18030" w:hAnsi="方正仿宋_GB18030" w:cs="方正仿宋_GB18030" w:hint="eastAsia"/>
                <w:spacing w:val="7"/>
                <w:sz w:val="24"/>
              </w:rPr>
              <w:t>分类书写</w:t>
            </w:r>
          </w:p>
        </w:tc>
        <w:tc>
          <w:tcPr>
            <w:tcW w:w="5790" w:type="dxa"/>
          </w:tcPr>
          <w:p w:rsidR="00B77508" w:rsidRDefault="00B77508" w:rsidP="00AF4494">
            <w:pPr>
              <w:spacing w:line="400" w:lineRule="exact"/>
              <w:ind w:left="8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>每位选手识别20种饮片，每种3分。其中，</w:t>
            </w:r>
            <w:r>
              <w:rPr>
                <w:rFonts w:ascii="方正仿宋_GB18030" w:eastAsia="方正仿宋_GB18030" w:hAnsi="方正仿宋_GB18030" w:cs="方正仿宋_GB18030" w:hint="eastAsia"/>
                <w:spacing w:val="-8"/>
                <w:sz w:val="24"/>
              </w:rPr>
              <w:t>中药名称1分，所属科名和种名（矿物药出写所属化合</w:t>
            </w: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24"/>
              </w:rPr>
              <w:t>物类别）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0.25分（多基源中药需写出全部种名，每少写一个扣0.1分），入药部位（矿物药写出主含化学成分）0.25</w:t>
            </w: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分，鉴别要点0.5分，按药典顺序全部功效和临床应用1分。中药名称正确，有一个功效的写错，扣1分；有两个</w:t>
            </w:r>
            <w:r>
              <w:rPr>
                <w:rFonts w:ascii="方正仿宋_GB18030" w:eastAsia="方正仿宋_GB18030" w:hAnsi="方正仿宋_GB18030" w:cs="方正仿宋_GB18030" w:hint="eastAsia"/>
                <w:spacing w:val="6"/>
                <w:sz w:val="24"/>
              </w:rPr>
              <w:t>功效的每写错一个，扣0.5分；有三个以上功</w:t>
            </w: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效的每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写错一个，扣</w:t>
            </w:r>
            <w:r>
              <w:rPr>
                <w:rFonts w:ascii="方正仿宋_GB18030" w:eastAsia="方正仿宋_GB18030" w:hAnsi="方正仿宋_GB18030" w:cs="方正仿宋_GB18030" w:hint="eastAsia"/>
                <w:spacing w:val="19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0.5分，写错</w:t>
            </w:r>
            <w:r>
              <w:rPr>
                <w:rFonts w:ascii="方正仿宋_GB18030" w:eastAsia="方正仿宋_GB18030" w:hAnsi="方正仿宋_GB18030" w:cs="方正仿宋_GB18030" w:hint="eastAsia"/>
                <w:spacing w:val="-44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3个及以上功效不得分（</w:t>
            </w:r>
            <w:r>
              <w:rPr>
                <w:rFonts w:ascii="方正仿宋_GB18030" w:eastAsia="方正仿宋_GB18030" w:hAnsi="方正仿宋_GB18030" w:cs="方正仿宋_GB18030" w:hint="eastAsia"/>
                <w:spacing w:val="-65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扣0</w:t>
            </w: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24"/>
              </w:rPr>
              <w:t>.35</w:t>
            </w: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24"/>
              </w:rPr>
              <w:lastRenderedPageBreak/>
              <w:t>分</w:t>
            </w:r>
            <w:r>
              <w:rPr>
                <w:rFonts w:ascii="方正仿宋_GB18030" w:eastAsia="方正仿宋_GB18030" w:hAnsi="方正仿宋_GB18030" w:cs="方正仿宋_GB18030" w:hint="eastAsia"/>
                <w:spacing w:val="-51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9"/>
                <w:sz w:val="24"/>
              </w:rPr>
              <w:t>）。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中药名称写错，不得分（</w:t>
            </w:r>
            <w:r>
              <w:rPr>
                <w:rFonts w:ascii="方正仿宋_GB18030" w:eastAsia="方正仿宋_GB18030" w:hAnsi="方正仿宋_GB18030" w:cs="方正仿宋_GB18030" w:hint="eastAsia"/>
                <w:spacing w:val="-64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扣3分</w:t>
            </w:r>
            <w:r>
              <w:rPr>
                <w:rFonts w:ascii="方正仿宋_GB18030" w:eastAsia="方正仿宋_GB18030" w:hAnsi="方正仿宋_GB18030" w:cs="方正仿宋_GB18030" w:hint="eastAsia"/>
                <w:spacing w:val="-50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）。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854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1204"/>
        </w:trPr>
        <w:tc>
          <w:tcPr>
            <w:tcW w:w="1123" w:type="dxa"/>
            <w:vMerge/>
            <w:tcBorders>
              <w:top w:val="nil"/>
              <w:bottom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790" w:type="dxa"/>
          </w:tcPr>
          <w:p w:rsidR="00B77508" w:rsidRDefault="00B77508" w:rsidP="00AF4494">
            <w:pPr>
              <w:spacing w:line="400" w:lineRule="exact"/>
              <w:ind w:left="8"/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中药名称以《 中国药典》2020年版为准。同一中药不同炮制品写出中药名称即可。但药典作为单一品种收载的中药炮制品，必须按单列的名称书写，否则视为名称写错。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854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804"/>
        </w:trPr>
        <w:tc>
          <w:tcPr>
            <w:tcW w:w="1123" w:type="dxa"/>
            <w:vMerge/>
            <w:tcBorders>
              <w:top w:val="nil"/>
              <w:bottom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790" w:type="dxa"/>
          </w:tcPr>
          <w:p w:rsidR="00B77508" w:rsidRDefault="00B77508" w:rsidP="00AF4494">
            <w:pPr>
              <w:spacing w:line="400" w:lineRule="exact"/>
              <w:ind w:left="8"/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书写药名时，字迹必须清晰，药名书写潦草，导致评委无法辨认，视为答错。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854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1609"/>
        </w:trPr>
        <w:tc>
          <w:tcPr>
            <w:tcW w:w="1123" w:type="dxa"/>
            <w:vMerge/>
            <w:tcBorders>
              <w:top w:val="nil"/>
            </w:tcBorders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790" w:type="dxa"/>
          </w:tcPr>
          <w:p w:rsidR="00B77508" w:rsidRDefault="00B77508" w:rsidP="00AF4494">
            <w:pPr>
              <w:spacing w:line="400" w:lineRule="exact"/>
              <w:ind w:left="12" w:firstLine="2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中药的功效为《</w:t>
            </w:r>
            <w:r>
              <w:rPr>
                <w:rFonts w:ascii="方正仿宋_GB18030" w:eastAsia="方正仿宋_GB18030" w:hAnsi="方正仿宋_GB18030" w:cs="方正仿宋_GB18030" w:hint="eastAsia"/>
                <w:spacing w:val="-57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中国药典》2020年版收载的该药项下</w:t>
            </w: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记载的功效。如果记载有两个以上功效，必须按</w:t>
            </w: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药典先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后顺序写出全部功效。矿物药严格按《中国药典》</w:t>
            </w:r>
            <w:r>
              <w:rPr>
                <w:rFonts w:ascii="方正仿宋_GB18030" w:eastAsia="方正仿宋_GB18030" w:hAnsi="方正仿宋_GB18030" w:cs="方正仿宋_GB18030" w:hint="eastAsia"/>
                <w:spacing w:val="-51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2020</w:t>
            </w:r>
            <w:r>
              <w:rPr>
                <w:rFonts w:ascii="方正仿宋_GB18030" w:eastAsia="方正仿宋_GB18030" w:hAnsi="方正仿宋_GB18030" w:cs="方正仿宋_GB18030" w:hint="eastAsia"/>
                <w:spacing w:val="6"/>
                <w:sz w:val="24"/>
              </w:rPr>
              <w:t>年版收载要求全部写出。</w:t>
            </w:r>
          </w:p>
        </w:tc>
        <w:tc>
          <w:tcPr>
            <w:tcW w:w="850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854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</w:tbl>
    <w:p w:rsidR="00B77508" w:rsidRDefault="00B77508" w:rsidP="00B77508">
      <w:pPr>
        <w:spacing w:line="150" w:lineRule="exact"/>
      </w:pPr>
    </w:p>
    <w:p w:rsidR="00B77508" w:rsidRDefault="00B77508" w:rsidP="00B77508">
      <w:pPr>
        <w:spacing w:before="75" w:line="225" w:lineRule="auto"/>
        <w:ind w:left="2136"/>
        <w:rPr>
          <w:rFonts w:ascii="方正仿宋_GB18030" w:eastAsia="方正仿宋_GB18030" w:hAnsi="方正仿宋_GB18030" w:cs="方正仿宋_GB18030" w:hint="eastAsia"/>
          <w:b/>
          <w:bCs/>
          <w:spacing w:val="2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bCs/>
          <w:spacing w:val="2"/>
          <w:sz w:val="28"/>
          <w:szCs w:val="28"/>
        </w:rPr>
        <w:t>表5  中药性状鉴别答题纸</w:t>
      </w:r>
    </w:p>
    <w:p w:rsidR="00B77508" w:rsidRDefault="00B77508" w:rsidP="00B77508">
      <w:pPr>
        <w:snapToGrid w:val="0"/>
        <w:spacing w:line="360" w:lineRule="auto"/>
        <w:ind w:firstLineChars="200" w:firstLine="562"/>
        <w:rPr>
          <w:rFonts w:ascii="方正仿宋_GB18030" w:eastAsia="方正仿宋_GB18030" w:hAnsi="方正仿宋_GB18030" w:cs="方正仿宋_GB18030" w:hint="eastAsia"/>
          <w:b/>
          <w:bCs/>
          <w:spacing w:val="2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评委：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    </w:t>
      </w:r>
    </w:p>
    <w:tbl>
      <w:tblPr>
        <w:tblStyle w:val="TableNormal"/>
        <w:tblW w:w="487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4"/>
        <w:gridCol w:w="1271"/>
        <w:gridCol w:w="1338"/>
        <w:gridCol w:w="1224"/>
        <w:gridCol w:w="1589"/>
        <w:gridCol w:w="2277"/>
      </w:tblGrid>
      <w:tr w:rsidR="00B77508" w:rsidTr="00AF4494">
        <w:trPr>
          <w:trHeight w:val="354"/>
          <w:jc w:val="center"/>
        </w:trPr>
        <w:tc>
          <w:tcPr>
            <w:tcW w:w="483" w:type="pct"/>
            <w:vAlign w:val="center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-5"/>
                <w:sz w:val="24"/>
              </w:rPr>
              <w:t>序号</w:t>
            </w:r>
          </w:p>
        </w:tc>
        <w:tc>
          <w:tcPr>
            <w:tcW w:w="745" w:type="pct"/>
            <w:vAlign w:val="center"/>
          </w:tcPr>
          <w:p w:rsidR="00B77508" w:rsidRDefault="00B77508" w:rsidP="00AF4494">
            <w:pPr>
              <w:spacing w:line="400" w:lineRule="exact"/>
              <w:ind w:left="144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-2"/>
                <w:sz w:val="24"/>
              </w:rPr>
              <w:t>品种名称</w:t>
            </w:r>
          </w:p>
        </w:tc>
        <w:tc>
          <w:tcPr>
            <w:tcW w:w="785" w:type="pct"/>
            <w:vAlign w:val="center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b/>
                <w:bCs/>
                <w:spacing w:val="8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8"/>
                <w:sz w:val="24"/>
              </w:rPr>
              <w:t>科名和</w:t>
            </w:r>
          </w:p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8"/>
                <w:sz w:val="24"/>
              </w:rPr>
              <w:t>种名</w:t>
            </w:r>
          </w:p>
        </w:tc>
        <w:tc>
          <w:tcPr>
            <w:tcW w:w="718" w:type="pct"/>
            <w:vAlign w:val="center"/>
          </w:tcPr>
          <w:p w:rsidR="00B77508" w:rsidRDefault="00B77508" w:rsidP="00AF4494">
            <w:pPr>
              <w:spacing w:line="400" w:lineRule="exact"/>
              <w:ind w:left="7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-4"/>
                <w:sz w:val="24"/>
              </w:rPr>
              <w:t>入药部位</w:t>
            </w:r>
          </w:p>
        </w:tc>
        <w:tc>
          <w:tcPr>
            <w:tcW w:w="931" w:type="pct"/>
            <w:vAlign w:val="center"/>
          </w:tcPr>
          <w:p w:rsidR="00B77508" w:rsidRDefault="00B77508" w:rsidP="00AF4494">
            <w:pPr>
              <w:spacing w:line="400" w:lineRule="exact"/>
              <w:ind w:left="7"/>
              <w:jc w:val="center"/>
              <w:rPr>
                <w:rFonts w:ascii="方正仿宋_GB18030" w:eastAsia="方正仿宋_GB18030" w:hAnsi="方正仿宋_GB18030" w:cs="方正仿宋_GB18030"/>
                <w:b/>
                <w:bCs/>
                <w:spacing w:val="-4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-4"/>
                <w:sz w:val="24"/>
              </w:rPr>
              <w:t>鉴别要点</w:t>
            </w:r>
          </w:p>
        </w:tc>
        <w:tc>
          <w:tcPr>
            <w:tcW w:w="1335" w:type="pct"/>
            <w:vAlign w:val="center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pacing w:val="-5"/>
                <w:sz w:val="24"/>
              </w:rPr>
              <w:t>主要功效</w:t>
            </w:r>
          </w:p>
        </w:tc>
      </w:tr>
      <w:tr w:rsidR="00B77508" w:rsidTr="00AF4494">
        <w:trPr>
          <w:trHeight w:val="918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140" w:right="22" w:hanging="99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识别并写出</w:t>
            </w:r>
            <w:r>
              <w:rPr>
                <w:rFonts w:ascii="方正仿宋_GB18030" w:eastAsia="方正仿宋_GB18030" w:hAnsi="方正仿宋_GB18030" w:cs="方正仿宋_GB18030" w:hint="eastAsia"/>
                <w:spacing w:val="6"/>
                <w:sz w:val="24"/>
              </w:rPr>
              <w:t>中药品名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ind w:left="102" w:right="110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识别并写出</w:t>
            </w: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>中药所属科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名和种名</w:t>
            </w: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ind w:left="4" w:right="139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识别并写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出中药入</w:t>
            </w:r>
            <w:r>
              <w:rPr>
                <w:rFonts w:ascii="方正仿宋_GB18030" w:eastAsia="方正仿宋_GB18030" w:hAnsi="方正仿宋_GB18030" w:cs="方正仿宋_GB18030" w:hint="eastAsia"/>
                <w:spacing w:val="-3"/>
                <w:sz w:val="24"/>
              </w:rPr>
              <w:t>药部位</w:t>
            </w: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ind w:left="4" w:right="139"/>
              <w:jc w:val="center"/>
              <w:rPr>
                <w:rFonts w:ascii="方正仿宋_GB18030" w:eastAsia="方正仿宋_GB18030" w:hAnsi="方正仿宋_GB18030" w:cs="方正仿宋_GB18030"/>
                <w:spacing w:val="3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识别并写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出中药鉴别要点</w:t>
            </w: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ind w:left="115" w:right="344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按序写出《中国药典》2020年版收</w:t>
            </w: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载的全部功效</w:t>
            </w:r>
          </w:p>
        </w:tc>
      </w:tr>
      <w:tr w:rsidR="00B77508" w:rsidTr="00AF4494">
        <w:trPr>
          <w:trHeight w:val="419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ind w:left="102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ind w:left="4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ind w:left="4"/>
              <w:jc w:val="center"/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ind w:left="1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</w:tr>
      <w:tr w:rsidR="00B77508" w:rsidTr="00AF4494">
        <w:trPr>
          <w:trHeight w:val="370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49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4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49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50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69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7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49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8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59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9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50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4"/>
                <w:sz w:val="24"/>
              </w:rPr>
              <w:t>10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0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3"/>
                <w:position w:val="1"/>
                <w:sz w:val="24"/>
              </w:rPr>
              <w:t>……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374"/>
          <w:jc w:val="center"/>
        </w:trPr>
        <w:tc>
          <w:tcPr>
            <w:tcW w:w="483" w:type="pct"/>
          </w:tcPr>
          <w:p w:rsidR="00B77508" w:rsidRDefault="00B77508" w:rsidP="00AF4494">
            <w:pPr>
              <w:spacing w:line="400" w:lineRule="exact"/>
              <w:ind w:left="215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3"/>
                <w:sz w:val="24"/>
              </w:rPr>
              <w:t>20</w:t>
            </w:r>
          </w:p>
        </w:tc>
        <w:tc>
          <w:tcPr>
            <w:tcW w:w="745" w:type="pct"/>
          </w:tcPr>
          <w:p w:rsidR="00B77508" w:rsidRDefault="00B77508" w:rsidP="00AF4494">
            <w:pPr>
              <w:spacing w:line="400" w:lineRule="exact"/>
              <w:ind w:left="351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同上</w:t>
            </w:r>
          </w:p>
        </w:tc>
        <w:tc>
          <w:tcPr>
            <w:tcW w:w="78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18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931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335" w:type="pct"/>
          </w:tcPr>
          <w:p w:rsidR="00B77508" w:rsidRDefault="00B77508" w:rsidP="00AF4494">
            <w:pPr>
              <w:spacing w:line="40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</w:tbl>
    <w:p w:rsidR="00B77508" w:rsidRDefault="00B77508" w:rsidP="00B77508">
      <w:pPr>
        <w:adjustRightInd w:val="0"/>
        <w:snapToGrid w:val="0"/>
        <w:spacing w:line="560" w:lineRule="exact"/>
        <w:ind w:firstLineChars="200" w:firstLine="640"/>
        <w:rPr>
          <w:rFonts w:ascii="方正仿宋_GB18030" w:eastAsia="方正仿宋_GB18030" w:hAnsi="方正仿宋_GB18030" w:cs="方正仿宋_GB18030" w:hint="eastAsia"/>
          <w:b/>
          <w:bCs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（2）</w:t>
      </w:r>
      <w:r>
        <w:rPr>
          <w:rFonts w:ascii="仿宋_GB2312" w:eastAsia="仿宋_GB2312" w:hAnsi="仿宋_GB2312" w:cs="仿宋_GB2312" w:hint="eastAsia"/>
          <w:sz w:val="32"/>
          <w:szCs w:val="32"/>
        </w:rPr>
        <w:t>选取10种中药真伪鉴别；根据编号写出要求内容。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每位选手在30分钟内完成鉴别。每味药4分，得分如下：按《中华人民共和国药品管理法》及《中国药典》2020年版的有关规定界定“正（真）品”和 “伪品”。凡符合国家药品标准规定的品种及其特定的部位者为“正（真）品”；不符合国家药品标准规定的品种及其特定的部位为“伪品”。本项分值共40分，答题纸模板详见表6。</w:t>
      </w:r>
    </w:p>
    <w:p w:rsidR="00B77508" w:rsidRDefault="00B77508" w:rsidP="00B77508">
      <w:pPr>
        <w:spacing w:before="76" w:line="224" w:lineRule="auto"/>
        <w:ind w:left="2611"/>
        <w:rPr>
          <w:rFonts w:ascii="方正仿宋_GB18030" w:eastAsia="方正仿宋_GB18030" w:hAnsi="方正仿宋_GB18030" w:cs="方正仿宋_GB18030" w:hint="eastAsia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bCs/>
          <w:spacing w:val="2"/>
          <w:sz w:val="28"/>
          <w:szCs w:val="28"/>
        </w:rPr>
        <w:t>表6</w:t>
      </w:r>
      <w:r>
        <w:rPr>
          <w:rFonts w:ascii="方正仿宋_GB18030" w:eastAsia="方正仿宋_GB18030" w:hAnsi="方正仿宋_GB18030" w:cs="方正仿宋_GB18030" w:hint="eastAsia"/>
          <w:spacing w:val="20"/>
          <w:sz w:val="28"/>
          <w:szCs w:val="28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b/>
          <w:bCs/>
          <w:spacing w:val="2"/>
          <w:sz w:val="28"/>
          <w:szCs w:val="28"/>
        </w:rPr>
        <w:t>中药鉴别--真伪鉴别评分标准</w:t>
      </w:r>
    </w:p>
    <w:p w:rsidR="00B77508" w:rsidRDefault="00B77508" w:rsidP="00B77508">
      <w:pPr>
        <w:snapToGrid w:val="0"/>
        <w:spacing w:line="360" w:lineRule="auto"/>
        <w:rPr>
          <w:rFonts w:ascii="方正仿宋_GB18030" w:eastAsia="方正仿宋_GB18030" w:hAnsi="方正仿宋_GB18030" w:cs="方正仿宋_GB18030" w:hint="eastAsia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评委：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    </w:t>
      </w:r>
    </w:p>
    <w:tbl>
      <w:tblPr>
        <w:tblStyle w:val="TableNormal"/>
        <w:tblW w:w="861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2840"/>
        <w:gridCol w:w="1631"/>
        <w:gridCol w:w="1763"/>
        <w:gridCol w:w="692"/>
        <w:gridCol w:w="856"/>
      </w:tblGrid>
      <w:tr w:rsidR="00B77508" w:rsidTr="00AF4494">
        <w:trPr>
          <w:trHeight w:val="405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16" w:line="227" w:lineRule="auto"/>
              <w:ind w:left="18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3"/>
                <w:sz w:val="23"/>
                <w:szCs w:val="23"/>
              </w:rPr>
              <w:t>项目</w:t>
            </w:r>
          </w:p>
        </w:tc>
        <w:tc>
          <w:tcPr>
            <w:tcW w:w="6234" w:type="dxa"/>
            <w:gridSpan w:val="3"/>
          </w:tcPr>
          <w:p w:rsidR="00B77508" w:rsidRDefault="00B77508" w:rsidP="00AF4494">
            <w:pPr>
              <w:spacing w:before="116" w:line="225" w:lineRule="auto"/>
              <w:ind w:left="178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评分标准细则</w:t>
            </w: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（</w:t>
            </w:r>
            <w:r>
              <w:rPr>
                <w:rFonts w:ascii="仿宋" w:eastAsia="仿宋" w:hAnsi="仿宋" w:cs="仿宋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hint="eastAsia"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/>
                <w:spacing w:val="5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分）</w:t>
            </w:r>
          </w:p>
        </w:tc>
        <w:tc>
          <w:tcPr>
            <w:tcW w:w="692" w:type="dxa"/>
            <w:vMerge w:val="restart"/>
            <w:tcBorders>
              <w:bottom w:val="nil"/>
            </w:tcBorders>
          </w:tcPr>
          <w:p w:rsidR="00B77508" w:rsidRDefault="00B77508" w:rsidP="00AF4494">
            <w:pPr>
              <w:spacing w:line="437" w:lineRule="auto"/>
              <w:rPr>
                <w:rFonts w:ascii="Arial"/>
                <w:sz w:val="21"/>
              </w:rPr>
            </w:pPr>
          </w:p>
          <w:p w:rsidR="00B77508" w:rsidRDefault="00B77508" w:rsidP="00AF4494">
            <w:pPr>
              <w:spacing w:before="74" w:line="227" w:lineRule="auto"/>
              <w:ind w:left="12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扣分</w:t>
            </w:r>
          </w:p>
        </w:tc>
        <w:tc>
          <w:tcPr>
            <w:tcW w:w="856" w:type="dxa"/>
            <w:vMerge w:val="restart"/>
            <w:tcBorders>
              <w:bottom w:val="nil"/>
            </w:tcBorders>
          </w:tcPr>
          <w:p w:rsidR="00B77508" w:rsidRDefault="00B77508" w:rsidP="00AF4494">
            <w:pPr>
              <w:spacing w:line="437" w:lineRule="auto"/>
              <w:rPr>
                <w:rFonts w:ascii="Arial"/>
                <w:sz w:val="21"/>
              </w:rPr>
            </w:pPr>
          </w:p>
          <w:p w:rsidR="00B77508" w:rsidRDefault="00B77508" w:rsidP="00AF4494">
            <w:pPr>
              <w:spacing w:before="75" w:line="225" w:lineRule="auto"/>
              <w:ind w:left="20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得分</w:t>
            </w:r>
          </w:p>
        </w:tc>
      </w:tr>
      <w:tr w:rsidR="00B77508" w:rsidTr="00AF4494">
        <w:trPr>
          <w:trHeight w:val="486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14" w:line="227" w:lineRule="auto"/>
              <w:ind w:left="1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编号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4" w:line="225" w:lineRule="auto"/>
              <w:ind w:left="9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标注药名</w:t>
            </w:r>
          </w:p>
        </w:tc>
        <w:tc>
          <w:tcPr>
            <w:tcW w:w="1631" w:type="dxa"/>
          </w:tcPr>
          <w:p w:rsidR="00B77508" w:rsidRDefault="00B77508" w:rsidP="00AF4494">
            <w:pPr>
              <w:spacing w:before="114" w:line="238" w:lineRule="auto"/>
              <w:ind w:left="59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5"/>
                <w:sz w:val="23"/>
                <w:szCs w:val="23"/>
              </w:rPr>
              <w:t>正品</w:t>
            </w:r>
          </w:p>
        </w:tc>
        <w:tc>
          <w:tcPr>
            <w:tcW w:w="1763" w:type="dxa"/>
          </w:tcPr>
          <w:p w:rsidR="00B77508" w:rsidRDefault="00B77508" w:rsidP="00AF4494">
            <w:pPr>
              <w:spacing w:before="115" w:line="224" w:lineRule="auto"/>
              <w:ind w:left="6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7"/>
                <w:sz w:val="23"/>
                <w:szCs w:val="23"/>
              </w:rPr>
              <w:t>伪品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66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4" w:line="195" w:lineRule="auto"/>
              <w:ind w:left="38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4" w:line="225" w:lineRule="auto"/>
              <w:ind w:left="1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按编号上标注的药名填写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0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1" w:line="195" w:lineRule="auto"/>
              <w:ind w:left="358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4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5" w:line="194" w:lineRule="auto"/>
              <w:ind w:left="363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5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4" w:line="195" w:lineRule="auto"/>
              <w:ind w:left="357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4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0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8" w:line="191" w:lineRule="auto"/>
              <w:ind w:left="365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6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5" w:line="194" w:lineRule="auto"/>
              <w:ind w:left="363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7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61" w:line="191" w:lineRule="auto"/>
              <w:ind w:left="362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6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7" w:line="194" w:lineRule="auto"/>
              <w:ind w:left="368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8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5" w:line="195" w:lineRule="auto"/>
              <w:ind w:left="363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8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1"/>
          <w:jc w:val="center"/>
        </w:trPr>
        <w:tc>
          <w:tcPr>
            <w:tcW w:w="834" w:type="dxa"/>
          </w:tcPr>
          <w:p w:rsidR="00B77508" w:rsidRDefault="00B77508" w:rsidP="00AF4494">
            <w:pPr>
              <w:spacing w:before="158" w:line="194" w:lineRule="auto"/>
              <w:ind w:left="32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pacing w:val="-10"/>
                <w:sz w:val="23"/>
                <w:szCs w:val="23"/>
              </w:rPr>
              <w:t>10</w:t>
            </w:r>
          </w:p>
        </w:tc>
        <w:tc>
          <w:tcPr>
            <w:tcW w:w="2840" w:type="dxa"/>
          </w:tcPr>
          <w:p w:rsidR="00B77508" w:rsidRDefault="00B77508" w:rsidP="00AF4494">
            <w:pPr>
              <w:spacing w:before="118" w:line="227" w:lineRule="auto"/>
              <w:ind w:left="12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9"/>
                <w:sz w:val="23"/>
                <w:szCs w:val="23"/>
              </w:rPr>
              <w:t>同上</w:t>
            </w:r>
          </w:p>
        </w:tc>
        <w:tc>
          <w:tcPr>
            <w:tcW w:w="1631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02"/>
          <w:jc w:val="center"/>
        </w:trPr>
        <w:tc>
          <w:tcPr>
            <w:tcW w:w="7068" w:type="dxa"/>
            <w:gridSpan w:val="4"/>
          </w:tcPr>
          <w:p w:rsidR="00B77508" w:rsidRDefault="00B77508" w:rsidP="00AF4494">
            <w:pPr>
              <w:spacing w:before="119" w:line="225" w:lineRule="auto"/>
              <w:ind w:left="33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总计</w:t>
            </w:r>
          </w:p>
        </w:tc>
        <w:tc>
          <w:tcPr>
            <w:tcW w:w="692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</w:tcPr>
          <w:p w:rsidR="00B77508" w:rsidRDefault="00B77508" w:rsidP="00AF4494">
            <w:pPr>
              <w:rPr>
                <w:rFonts w:ascii="Arial"/>
                <w:sz w:val="21"/>
              </w:rPr>
            </w:pPr>
          </w:p>
        </w:tc>
      </w:tr>
      <w:tr w:rsidR="00B77508" w:rsidTr="00AF4494">
        <w:trPr>
          <w:trHeight w:val="498"/>
          <w:jc w:val="center"/>
        </w:trPr>
        <w:tc>
          <w:tcPr>
            <w:tcW w:w="8616" w:type="dxa"/>
            <w:gridSpan w:val="6"/>
          </w:tcPr>
          <w:p w:rsidR="00B77508" w:rsidRDefault="00B77508" w:rsidP="00AF4494">
            <w:pPr>
              <w:spacing w:before="118" w:line="222" w:lineRule="auto"/>
              <w:ind w:left="5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注：根据判断结果，在相应栏内打</w:t>
            </w:r>
            <w:r>
              <w:rPr>
                <w:rFonts w:ascii="仿宋" w:eastAsia="仿宋" w:hAnsi="仿宋" w:cs="仿宋"/>
                <w:spacing w:val="-85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√。判断正确得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hint="eastAsia"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分，错误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不得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分。</w:t>
            </w:r>
          </w:p>
        </w:tc>
      </w:tr>
    </w:tbl>
    <w:p w:rsidR="00B77508" w:rsidRDefault="00B77508" w:rsidP="00B77508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2.中药调剂：每位选手在30分钟内完成操作。每位选手的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中药调剂操作过程每一步骤由 2位裁判进行评分；中药调剂操作完毕，每2位裁判员对同一选手的中药调剂的准确度和熟练程度（调配用时）进行结果评分。两位裁判的过程评分与结果评分相加，再取平均分值作为参赛选手得分。评分标准详见表7，中药调剂操作比赛称重记录及误差率详见表8。</w:t>
      </w:r>
    </w:p>
    <w:p w:rsidR="00B77508" w:rsidRDefault="00B77508" w:rsidP="00B77508">
      <w:pPr>
        <w:snapToGrid w:val="0"/>
        <w:spacing w:line="360" w:lineRule="auto"/>
        <w:jc w:val="center"/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</w:pPr>
    </w:p>
    <w:p w:rsidR="00B77508" w:rsidRDefault="00B77508" w:rsidP="00B77508">
      <w:pPr>
        <w:snapToGrid w:val="0"/>
        <w:spacing w:line="360" w:lineRule="auto"/>
        <w:jc w:val="center"/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表7  中药调剂技能竞赛评分表</w:t>
      </w:r>
    </w:p>
    <w:p w:rsidR="00B77508" w:rsidRDefault="00B77508" w:rsidP="00B77508">
      <w:pPr>
        <w:snapToGrid w:val="0"/>
        <w:spacing w:line="360" w:lineRule="auto"/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评委：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    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2556"/>
        <w:gridCol w:w="993"/>
        <w:gridCol w:w="2267"/>
        <w:gridCol w:w="349"/>
        <w:gridCol w:w="900"/>
        <w:gridCol w:w="750"/>
      </w:tblGrid>
      <w:tr w:rsidR="00B77508" w:rsidTr="00AF4494">
        <w:trPr>
          <w:trHeight w:val="405"/>
          <w:jc w:val="center"/>
        </w:trPr>
        <w:tc>
          <w:tcPr>
            <w:tcW w:w="983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  <w:t>项目</w:t>
            </w:r>
          </w:p>
        </w:tc>
        <w:tc>
          <w:tcPr>
            <w:tcW w:w="6165" w:type="dxa"/>
            <w:gridSpan w:val="4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  <w:t>要求与扣分标准</w:t>
            </w:r>
          </w:p>
        </w:tc>
        <w:tc>
          <w:tcPr>
            <w:tcW w:w="90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  <w:t>分值</w:t>
            </w:r>
          </w:p>
        </w:tc>
        <w:tc>
          <w:tcPr>
            <w:tcW w:w="75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  <w:t>得分</w:t>
            </w:r>
          </w:p>
        </w:tc>
      </w:tr>
      <w:tr w:rsidR="00B77508" w:rsidTr="00AF4494">
        <w:trPr>
          <w:trHeight w:val="690"/>
          <w:jc w:val="center"/>
        </w:trPr>
        <w:tc>
          <w:tcPr>
            <w:tcW w:w="983" w:type="dxa"/>
            <w:vMerge w:val="restart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准备</w:t>
            </w: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着装（束紧袖口），戴帽（前面不漏发），衣帽清洁，双手清洁、指甲合格，得1分，否则扣1分。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750"/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检查戥称是否洁净、包装纸等是否整齐放置，得1分，否则扣1分。</w:t>
            </w:r>
          </w:p>
        </w:tc>
        <w:tc>
          <w:tcPr>
            <w:tcW w:w="90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683"/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持戥（左手持戥，手心向上），查戥，校戥（面向评委，左手不挨戥</w:t>
            </w:r>
            <w:r>
              <w:rPr>
                <w:rFonts w:ascii="方正仿宋_GB18030" w:eastAsia="方正仿宋_GB18030" w:hAnsi="方正仿宋_GB18030" w:cs="方正仿宋_GB18030" w:hint="eastAsia"/>
                <w:spacing w:val="2"/>
                <w:sz w:val="24"/>
              </w:rPr>
              <w:t>，举至齐目，戥杆水平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），得3分，否则扣3分。</w:t>
            </w:r>
          </w:p>
        </w:tc>
        <w:tc>
          <w:tcPr>
            <w:tcW w:w="90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Merge w:val="restart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调配</w:t>
            </w: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z w:val="24"/>
              </w:rPr>
              <w:t>收方，计时开始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（以裁判口令为准）</w:t>
            </w:r>
          </w:p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审方（审方过程明显1分）、审方后上台纸1分</w:t>
            </w:r>
          </w:p>
        </w:tc>
        <w:tc>
          <w:tcPr>
            <w:tcW w:w="90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持戥姿势正确，逐剂回戥。一次未减戥称量或大把抓药或总量称定后凭经验估分的扣1分，直至扣5分止。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按序调配、单味分列、无混杂、无散落、无遗漏、无错配。（不按序调配扣3分，称量排放顺序混乱的扣2分；药物混杂的扣2分；药物撒在台面上未拣回扣1分，药物撒在地上的扣1分；捣碎药物未作捣碎动作扣1 分，</w:t>
            </w: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z w:val="24"/>
              </w:rPr>
              <w:t>配错药、缺药或多配药均扣10分。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正确处理“需特殊处理的中药”。</w:t>
            </w:r>
          </w:p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lastRenderedPageBreak/>
              <w:t>（应先煎、后下等特殊药物，脚注处理错误或未单包的扣5分，未注明或标注错误扣5分 ，字迹潦草无法辨认，</w:t>
            </w:r>
          </w:p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视同单包标注错误，扣5分。）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lastRenderedPageBreak/>
              <w:t>5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处方调配完毕后看方对药，认真核对，确认无误后调配药师在处方上签字，然后包扎，得10分。核对不认真，没有看方对药，扣1分；存在缺味、错配现象没有发现，扣5分；药未包，扣2分（如包装不美观扣1分），包好后不牢固（提起散），扣1分；处方签字不合要求，扣1分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发药交待的内容（ 煎煮器具、加水量、浸泡时间、煎药</w:t>
            </w:r>
          </w:p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时间、饮食禁忌等）按要求在药袋上注明， 得 5  分。</w:t>
            </w:r>
          </w:p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未注明，扣 5分；标注有漏项或标注有错误，每项扣 1</w:t>
            </w:r>
          </w:p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分。只需标注 1 个药袋。</w:t>
            </w:r>
          </w:p>
        </w:tc>
        <w:tc>
          <w:tcPr>
            <w:tcW w:w="90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清场</w:t>
            </w: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清洁戥秤复原（戥砣放戥盘内），清洁调剂台，工具摆放整齐（每项扣1分）。</w:t>
            </w:r>
            <w:r>
              <w:rPr>
                <w:rFonts w:ascii="方正仿宋_GB18030" w:eastAsia="方正仿宋_GB18030" w:hAnsi="方正仿宋_GB18030" w:cs="方正仿宋_GB18030" w:hint="eastAsia"/>
                <w:b/>
                <w:bCs/>
                <w:sz w:val="24"/>
              </w:rPr>
              <w:t>报告调剂完毕，计时结束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。</w:t>
            </w:r>
          </w:p>
        </w:tc>
        <w:tc>
          <w:tcPr>
            <w:tcW w:w="90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20"/>
          <w:jc w:val="center"/>
        </w:trPr>
        <w:tc>
          <w:tcPr>
            <w:tcW w:w="983" w:type="dxa"/>
            <w:vMerge w:val="restart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总量误差率</w:t>
            </w:r>
          </w:p>
        </w:tc>
        <w:tc>
          <w:tcPr>
            <w:tcW w:w="2556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≤±1.0%</w:t>
            </w:r>
          </w:p>
        </w:tc>
        <w:tc>
          <w:tcPr>
            <w:tcW w:w="993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20分</w:t>
            </w:r>
          </w:p>
        </w:tc>
        <w:tc>
          <w:tcPr>
            <w:tcW w:w="2267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±1.1～2.0%</w:t>
            </w:r>
          </w:p>
        </w:tc>
        <w:tc>
          <w:tcPr>
            <w:tcW w:w="349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18分</w:t>
            </w:r>
          </w:p>
        </w:tc>
        <w:tc>
          <w:tcPr>
            <w:tcW w:w="900" w:type="dxa"/>
            <w:vMerge w:val="restart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20</w:t>
            </w:r>
          </w:p>
        </w:tc>
        <w:tc>
          <w:tcPr>
            <w:tcW w:w="750" w:type="dxa"/>
            <w:vMerge w:val="restart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20"/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2556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±2.1～3.0%</w:t>
            </w:r>
          </w:p>
        </w:tc>
        <w:tc>
          <w:tcPr>
            <w:tcW w:w="993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16分</w:t>
            </w:r>
          </w:p>
        </w:tc>
        <w:tc>
          <w:tcPr>
            <w:tcW w:w="2267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±3.1～4.0%</w:t>
            </w:r>
          </w:p>
        </w:tc>
        <w:tc>
          <w:tcPr>
            <w:tcW w:w="349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14分</w:t>
            </w:r>
          </w:p>
        </w:tc>
        <w:tc>
          <w:tcPr>
            <w:tcW w:w="90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5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20"/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2556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±4.1～5.0%</w:t>
            </w:r>
          </w:p>
        </w:tc>
        <w:tc>
          <w:tcPr>
            <w:tcW w:w="993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10分</w:t>
            </w:r>
          </w:p>
        </w:tc>
        <w:tc>
          <w:tcPr>
            <w:tcW w:w="2267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&gt;5.0%</w:t>
            </w:r>
          </w:p>
        </w:tc>
        <w:tc>
          <w:tcPr>
            <w:tcW w:w="349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0分</w:t>
            </w:r>
          </w:p>
        </w:tc>
        <w:tc>
          <w:tcPr>
            <w:tcW w:w="90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5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20"/>
          <w:jc w:val="center"/>
        </w:trPr>
        <w:tc>
          <w:tcPr>
            <w:tcW w:w="983" w:type="dxa"/>
            <w:vMerge w:val="restart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单剂最大误差率</w:t>
            </w:r>
          </w:p>
        </w:tc>
        <w:tc>
          <w:tcPr>
            <w:tcW w:w="2556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≤±1.0%</w:t>
            </w:r>
          </w:p>
        </w:tc>
        <w:tc>
          <w:tcPr>
            <w:tcW w:w="993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15分</w:t>
            </w:r>
          </w:p>
        </w:tc>
        <w:tc>
          <w:tcPr>
            <w:tcW w:w="2267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±1.1～2.0%</w:t>
            </w:r>
          </w:p>
        </w:tc>
        <w:tc>
          <w:tcPr>
            <w:tcW w:w="349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13分</w:t>
            </w:r>
          </w:p>
        </w:tc>
        <w:tc>
          <w:tcPr>
            <w:tcW w:w="900" w:type="dxa"/>
            <w:vMerge w:val="restart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15</w:t>
            </w:r>
          </w:p>
        </w:tc>
        <w:tc>
          <w:tcPr>
            <w:tcW w:w="750" w:type="dxa"/>
            <w:vMerge w:val="restart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20"/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2556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±2.1～3.0%</w:t>
            </w:r>
          </w:p>
        </w:tc>
        <w:tc>
          <w:tcPr>
            <w:tcW w:w="993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11分</w:t>
            </w:r>
          </w:p>
        </w:tc>
        <w:tc>
          <w:tcPr>
            <w:tcW w:w="2267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±3.1～4.0%</w:t>
            </w:r>
          </w:p>
        </w:tc>
        <w:tc>
          <w:tcPr>
            <w:tcW w:w="349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9分</w:t>
            </w:r>
          </w:p>
        </w:tc>
        <w:tc>
          <w:tcPr>
            <w:tcW w:w="90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5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20"/>
          <w:jc w:val="center"/>
        </w:trPr>
        <w:tc>
          <w:tcPr>
            <w:tcW w:w="983" w:type="dxa"/>
            <w:vMerge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2556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±4.1～5.0%</w:t>
            </w:r>
          </w:p>
        </w:tc>
        <w:tc>
          <w:tcPr>
            <w:tcW w:w="993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7分</w:t>
            </w:r>
          </w:p>
        </w:tc>
        <w:tc>
          <w:tcPr>
            <w:tcW w:w="2267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&gt;5.0%</w:t>
            </w:r>
          </w:p>
        </w:tc>
        <w:tc>
          <w:tcPr>
            <w:tcW w:w="349" w:type="dxa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0分</w:t>
            </w:r>
          </w:p>
        </w:tc>
        <w:tc>
          <w:tcPr>
            <w:tcW w:w="90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50" w:type="dxa"/>
            <w:vMerge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jc w:val="center"/>
        </w:trPr>
        <w:tc>
          <w:tcPr>
            <w:tcW w:w="983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调配时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lastRenderedPageBreak/>
              <w:t>间</w:t>
            </w:r>
          </w:p>
        </w:tc>
        <w:tc>
          <w:tcPr>
            <w:tcW w:w="6165" w:type="dxa"/>
            <w:gridSpan w:val="4"/>
          </w:tcPr>
          <w:p w:rsidR="00B77508" w:rsidRDefault="00B77508" w:rsidP="00AF4494">
            <w:pPr>
              <w:snapToGrid w:val="0"/>
              <w:spacing w:line="42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lastRenderedPageBreak/>
              <w:t>10分钟内完成的，得20分；在10.01～12分钟内完成的，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lastRenderedPageBreak/>
              <w:t>得18分；在12.01～15分钟内完成的，得15分；在15.01～20分钟内完成的，得5分；超过20分钟，调配不得分。</w:t>
            </w:r>
          </w:p>
        </w:tc>
        <w:tc>
          <w:tcPr>
            <w:tcW w:w="900" w:type="dxa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lastRenderedPageBreak/>
              <w:t>20</w:t>
            </w: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43"/>
          <w:jc w:val="center"/>
        </w:trPr>
        <w:tc>
          <w:tcPr>
            <w:tcW w:w="7148" w:type="dxa"/>
            <w:gridSpan w:val="5"/>
            <w:vAlign w:val="center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b/>
                <w:sz w:val="24"/>
              </w:rPr>
              <w:lastRenderedPageBreak/>
              <w:t>合计</w:t>
            </w:r>
          </w:p>
        </w:tc>
        <w:tc>
          <w:tcPr>
            <w:tcW w:w="90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50" w:type="dxa"/>
          </w:tcPr>
          <w:p w:rsidR="00B77508" w:rsidRDefault="00B77508" w:rsidP="00AF4494">
            <w:pPr>
              <w:snapToGrid w:val="0"/>
              <w:spacing w:line="420" w:lineRule="exact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</w:tbl>
    <w:p w:rsidR="00B77508" w:rsidRDefault="00B77508" w:rsidP="00B77508">
      <w:pPr>
        <w:spacing w:before="75" w:line="220" w:lineRule="auto"/>
        <w:ind w:left="1528"/>
        <w:rPr>
          <w:rFonts w:ascii="方正仿宋_GB18030" w:eastAsia="方正仿宋_GB18030" w:hAnsi="方正仿宋_GB18030" w:cs="方正仿宋_GB18030" w:hint="eastAsia"/>
          <w:b/>
          <w:bCs/>
          <w:spacing w:val="11"/>
          <w:sz w:val="24"/>
        </w:rPr>
      </w:pPr>
    </w:p>
    <w:p w:rsidR="00B77508" w:rsidRDefault="00B77508" w:rsidP="00B77508">
      <w:pPr>
        <w:spacing w:before="75" w:line="220" w:lineRule="auto"/>
        <w:jc w:val="center"/>
        <w:rPr>
          <w:rFonts w:ascii="方正仿宋_GB18030" w:eastAsia="方正仿宋_GB18030" w:hAnsi="方正仿宋_GB18030" w:cs="方正仿宋_GB18030" w:hint="eastAsia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bCs/>
          <w:spacing w:val="11"/>
          <w:sz w:val="28"/>
          <w:szCs w:val="28"/>
        </w:rPr>
        <w:t>表8  中药调剂操作比赛称重记录及称量误差率记录表</w:t>
      </w:r>
    </w:p>
    <w:p w:rsidR="00B77508" w:rsidRDefault="00B77508" w:rsidP="00B77508">
      <w:pPr>
        <w:snapToGrid w:val="0"/>
        <w:spacing w:line="360" w:lineRule="auto"/>
        <w:rPr>
          <w:rFonts w:ascii="方正仿宋_GB18030" w:eastAsia="方正仿宋_GB18030" w:hAnsi="方正仿宋_GB18030" w:cs="方正仿宋_GB18030" w:hint="eastAsia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评委：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     </w:t>
      </w:r>
    </w:p>
    <w:tbl>
      <w:tblPr>
        <w:tblStyle w:val="TableNormal"/>
        <w:tblpPr w:leftFromText="180" w:rightFromText="180" w:vertAnchor="text" w:horzAnchor="page" w:tblpX="1785" w:tblpY="18"/>
        <w:tblOverlap w:val="never"/>
        <w:tblW w:w="8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379"/>
        <w:gridCol w:w="849"/>
        <w:gridCol w:w="719"/>
        <w:gridCol w:w="1568"/>
        <w:gridCol w:w="1678"/>
        <w:gridCol w:w="1433"/>
      </w:tblGrid>
      <w:tr w:rsidR="00B77508" w:rsidTr="00AF4494">
        <w:trPr>
          <w:trHeight w:val="425"/>
        </w:trPr>
        <w:tc>
          <w:tcPr>
            <w:tcW w:w="994" w:type="dxa"/>
          </w:tcPr>
          <w:p w:rsidR="00B77508" w:rsidRDefault="00B77508" w:rsidP="00AF4494">
            <w:pPr>
              <w:spacing w:line="400" w:lineRule="exact"/>
              <w:ind w:left="22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8"/>
                <w:sz w:val="24"/>
              </w:rPr>
              <w:t>项</w:t>
            </w:r>
            <w:r>
              <w:rPr>
                <w:rFonts w:ascii="方正仿宋_GB18030" w:eastAsia="方正仿宋_GB18030" w:hAnsi="方正仿宋_GB18030" w:cs="方正仿宋_GB18030" w:hint="eastAsia"/>
                <w:spacing w:val="-6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-8"/>
                <w:sz w:val="24"/>
              </w:rPr>
              <w:t>目</w:t>
            </w:r>
          </w:p>
        </w:tc>
        <w:tc>
          <w:tcPr>
            <w:tcW w:w="1379" w:type="dxa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毛重(g)</w:t>
            </w:r>
          </w:p>
        </w:tc>
        <w:tc>
          <w:tcPr>
            <w:tcW w:w="1568" w:type="dxa"/>
            <w:gridSpan w:val="2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药袋重(g)</w:t>
            </w:r>
          </w:p>
        </w:tc>
        <w:tc>
          <w:tcPr>
            <w:tcW w:w="1568" w:type="dxa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单包纸重(g)</w:t>
            </w:r>
          </w:p>
        </w:tc>
        <w:tc>
          <w:tcPr>
            <w:tcW w:w="1678" w:type="dxa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包煎袋重 (g)</w:t>
            </w:r>
          </w:p>
        </w:tc>
        <w:tc>
          <w:tcPr>
            <w:tcW w:w="1433" w:type="dxa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净重(g)</w:t>
            </w:r>
          </w:p>
        </w:tc>
      </w:tr>
      <w:tr w:rsidR="00B77508" w:rsidTr="00AF4494">
        <w:trPr>
          <w:trHeight w:val="549"/>
        </w:trPr>
        <w:tc>
          <w:tcPr>
            <w:tcW w:w="994" w:type="dxa"/>
          </w:tcPr>
          <w:p w:rsidR="00B77508" w:rsidRDefault="00B77508" w:rsidP="00AF4494">
            <w:pPr>
              <w:spacing w:line="400" w:lineRule="exact"/>
              <w:ind w:left="16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第1剂</w:t>
            </w:r>
          </w:p>
        </w:tc>
        <w:tc>
          <w:tcPr>
            <w:tcW w:w="1379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  <w:gridSpan w:val="2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67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43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79"/>
        </w:trPr>
        <w:tc>
          <w:tcPr>
            <w:tcW w:w="994" w:type="dxa"/>
          </w:tcPr>
          <w:p w:rsidR="00B77508" w:rsidRDefault="00B77508" w:rsidP="00AF4494">
            <w:pPr>
              <w:spacing w:line="400" w:lineRule="exact"/>
              <w:ind w:left="16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第2剂</w:t>
            </w:r>
          </w:p>
        </w:tc>
        <w:tc>
          <w:tcPr>
            <w:tcW w:w="1379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  <w:gridSpan w:val="2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67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43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58"/>
        </w:trPr>
        <w:tc>
          <w:tcPr>
            <w:tcW w:w="994" w:type="dxa"/>
          </w:tcPr>
          <w:p w:rsidR="00B77508" w:rsidRDefault="00B77508" w:rsidP="00AF4494">
            <w:pPr>
              <w:spacing w:line="400" w:lineRule="exact"/>
              <w:ind w:left="16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第3剂</w:t>
            </w:r>
          </w:p>
        </w:tc>
        <w:tc>
          <w:tcPr>
            <w:tcW w:w="1379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  <w:gridSpan w:val="2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67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43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58"/>
        </w:trPr>
        <w:tc>
          <w:tcPr>
            <w:tcW w:w="994" w:type="dxa"/>
          </w:tcPr>
          <w:p w:rsidR="00B77508" w:rsidRDefault="00B77508" w:rsidP="00AF4494">
            <w:pPr>
              <w:spacing w:line="400" w:lineRule="exact"/>
              <w:ind w:left="165"/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第4剂</w:t>
            </w:r>
          </w:p>
        </w:tc>
        <w:tc>
          <w:tcPr>
            <w:tcW w:w="1379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  <w:gridSpan w:val="2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67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43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458"/>
        </w:trPr>
        <w:tc>
          <w:tcPr>
            <w:tcW w:w="994" w:type="dxa"/>
          </w:tcPr>
          <w:p w:rsidR="00B77508" w:rsidRDefault="00B77508" w:rsidP="00AF4494">
            <w:pPr>
              <w:spacing w:line="400" w:lineRule="exact"/>
              <w:ind w:left="165"/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5"/>
                <w:sz w:val="24"/>
              </w:rPr>
              <w:t>第5剂</w:t>
            </w:r>
          </w:p>
        </w:tc>
        <w:tc>
          <w:tcPr>
            <w:tcW w:w="1379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  <w:gridSpan w:val="2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56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678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1433" w:type="dxa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529"/>
        </w:trPr>
        <w:tc>
          <w:tcPr>
            <w:tcW w:w="3222" w:type="dxa"/>
            <w:gridSpan w:val="3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3"/>
                <w:sz w:val="24"/>
              </w:rPr>
              <w:t>五剂总净重(g)</w:t>
            </w:r>
          </w:p>
        </w:tc>
        <w:tc>
          <w:tcPr>
            <w:tcW w:w="5398" w:type="dxa"/>
            <w:gridSpan w:val="4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549"/>
        </w:trPr>
        <w:tc>
          <w:tcPr>
            <w:tcW w:w="3222" w:type="dxa"/>
            <w:gridSpan w:val="3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五剂总量误差率</w:t>
            </w:r>
            <w:r>
              <w:rPr>
                <w:rFonts w:ascii="方正仿宋_GB18030" w:eastAsia="方正仿宋_GB18030" w:hAnsi="方正仿宋_GB18030" w:cs="方正仿宋_GB18030" w:hint="eastAsia"/>
                <w:spacing w:val="40"/>
                <w:sz w:val="24"/>
              </w:rPr>
              <w:t xml:space="preserve">  </w:t>
            </w: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(%)</w:t>
            </w:r>
          </w:p>
        </w:tc>
        <w:tc>
          <w:tcPr>
            <w:tcW w:w="5398" w:type="dxa"/>
            <w:gridSpan w:val="4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573"/>
        </w:trPr>
        <w:tc>
          <w:tcPr>
            <w:tcW w:w="3222" w:type="dxa"/>
            <w:gridSpan w:val="3"/>
          </w:tcPr>
          <w:p w:rsidR="00B77508" w:rsidRDefault="00B77508" w:rsidP="00AF4494">
            <w:pPr>
              <w:spacing w:line="400" w:lineRule="exact"/>
              <w:ind w:left="25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单剂重量最大误差率</w:t>
            </w:r>
            <w:r>
              <w:rPr>
                <w:rFonts w:ascii="方正仿宋_GB18030" w:eastAsia="方正仿宋_GB18030" w:hAnsi="方正仿宋_GB18030" w:cs="方正仿宋_GB18030" w:hint="eastAsia"/>
                <w:spacing w:val="35"/>
                <w:sz w:val="24"/>
              </w:rPr>
              <w:t xml:space="preserve">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(%)</w:t>
            </w:r>
          </w:p>
        </w:tc>
        <w:tc>
          <w:tcPr>
            <w:tcW w:w="5398" w:type="dxa"/>
            <w:gridSpan w:val="4"/>
          </w:tcPr>
          <w:p w:rsidR="00B77508" w:rsidRDefault="00B77508" w:rsidP="00AF4494">
            <w:pPr>
              <w:spacing w:line="400" w:lineRule="exact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</w:tbl>
    <w:p w:rsidR="00B77508" w:rsidRDefault="00B77508" w:rsidP="00B77508">
      <w:pPr>
        <w:spacing w:line="25" w:lineRule="exact"/>
      </w:pPr>
    </w:p>
    <w:p w:rsidR="00B77508" w:rsidRDefault="00B77508" w:rsidP="00B77508">
      <w:pPr>
        <w:spacing w:before="142" w:line="222" w:lineRule="auto"/>
        <w:rPr>
          <w:rFonts w:ascii="仿宋" w:eastAsia="仿宋" w:hAnsi="仿宋" w:cs="仿宋"/>
          <w:spacing w:val="-5"/>
          <w:sz w:val="24"/>
        </w:rPr>
      </w:pPr>
      <w:r>
        <w:rPr>
          <w:rFonts w:ascii="仿宋" w:eastAsia="仿宋" w:hAnsi="仿宋" w:cs="仿宋"/>
          <w:spacing w:val="-5"/>
          <w:sz w:val="24"/>
        </w:rPr>
        <w:t>裁判员签名：                                     2023   年   月   日</w:t>
      </w:r>
    </w:p>
    <w:p w:rsidR="00B77508" w:rsidRDefault="00B77508" w:rsidP="00B77508">
      <w:pPr>
        <w:spacing w:before="142" w:line="222" w:lineRule="auto"/>
        <w:rPr>
          <w:rFonts w:ascii="仿宋" w:eastAsia="仿宋" w:hAnsi="仿宋" w:cs="仿宋"/>
          <w:spacing w:val="-5"/>
          <w:sz w:val="24"/>
        </w:rPr>
      </w:pPr>
      <w:r>
        <w:rPr>
          <w:rFonts w:ascii="仿宋" w:eastAsia="仿宋" w:hAnsi="仿宋" w:cs="仿宋"/>
          <w:spacing w:val="-5"/>
          <w:sz w:val="24"/>
        </w:rPr>
        <w:t xml:space="preserve">裁判长签名：                             </w:t>
      </w:r>
      <w:r>
        <w:rPr>
          <w:rFonts w:ascii="仿宋" w:eastAsia="仿宋" w:hAnsi="仿宋" w:cs="仿宋" w:hint="eastAsia"/>
          <w:spacing w:val="-5"/>
          <w:sz w:val="24"/>
        </w:rPr>
        <w:t xml:space="preserve">        </w:t>
      </w:r>
      <w:r>
        <w:rPr>
          <w:rFonts w:ascii="仿宋" w:eastAsia="仿宋" w:hAnsi="仿宋" w:cs="仿宋"/>
          <w:spacing w:val="-5"/>
          <w:sz w:val="24"/>
        </w:rPr>
        <w:t xml:space="preserve">2023 </w:t>
      </w:r>
      <w:r>
        <w:rPr>
          <w:rFonts w:ascii="仿宋" w:eastAsia="仿宋" w:hAnsi="仿宋" w:cs="仿宋" w:hint="eastAsia"/>
          <w:spacing w:val="-5"/>
          <w:sz w:val="24"/>
        </w:rPr>
        <w:t xml:space="preserve"> </w:t>
      </w:r>
      <w:r>
        <w:rPr>
          <w:rFonts w:ascii="仿宋" w:eastAsia="仿宋" w:hAnsi="仿宋" w:cs="仿宋"/>
          <w:spacing w:val="-5"/>
          <w:sz w:val="24"/>
        </w:rPr>
        <w:t xml:space="preserve"> </w:t>
      </w:r>
      <w:r>
        <w:rPr>
          <w:rFonts w:ascii="仿宋" w:eastAsia="仿宋" w:hAnsi="仿宋" w:cs="仿宋" w:hint="eastAsia"/>
          <w:spacing w:val="-5"/>
          <w:sz w:val="24"/>
        </w:rPr>
        <w:t xml:space="preserve">年   </w:t>
      </w:r>
      <w:r>
        <w:rPr>
          <w:rFonts w:ascii="仿宋" w:eastAsia="仿宋" w:hAnsi="仿宋" w:cs="仿宋"/>
          <w:spacing w:val="-5"/>
          <w:sz w:val="24"/>
        </w:rPr>
        <w:t>月</w:t>
      </w:r>
      <w:r>
        <w:rPr>
          <w:rFonts w:ascii="仿宋" w:eastAsia="仿宋" w:hAnsi="仿宋" w:cs="仿宋" w:hint="eastAsia"/>
          <w:spacing w:val="-5"/>
          <w:sz w:val="24"/>
        </w:rPr>
        <w:t xml:space="preserve">  </w:t>
      </w:r>
      <w:r>
        <w:rPr>
          <w:rFonts w:ascii="仿宋" w:eastAsia="仿宋" w:hAnsi="仿宋" w:cs="仿宋"/>
          <w:spacing w:val="-5"/>
          <w:sz w:val="24"/>
        </w:rPr>
        <w:t xml:space="preserve"> 日</w:t>
      </w:r>
    </w:p>
    <w:p w:rsidR="00B77508" w:rsidRDefault="00B77508" w:rsidP="00B77508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B77508" w:rsidRDefault="00B77508" w:rsidP="00B77508">
      <w:pPr>
        <w:numPr>
          <w:ilvl w:val="0"/>
          <w:numId w:val="2"/>
        </w:numPr>
        <w:spacing w:line="540" w:lineRule="exact"/>
        <w:ind w:firstLine="56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知识竞答</w:t>
      </w:r>
    </w:p>
    <w:p w:rsidR="00B77508" w:rsidRDefault="00B77508" w:rsidP="00B77508">
      <w:pPr>
        <w:pStyle w:val="a6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每个参赛队的3名队员同时参加竞答，竞答时间约30分钟。竞答题型有个人必答题、抢答题和风险题，共20题，试题内容同综合笔试内容。每个参赛队必答题9题，每名选手轮流作答3题，每题5分，答对得5分，答错不得分；抢答题5题，由各队选手抢答，抢答成功队的选手答题，答对得5分，答错不得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分；风险题6题，由各队选手抢答，抢答成功队的选手答题，答对得5分，答错扣5分。</w:t>
      </w:r>
    </w:p>
    <w:p w:rsidR="00B77508" w:rsidRDefault="00B77508" w:rsidP="00B77508">
      <w:pPr>
        <w:pStyle w:val="a6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（四）赛项总分计算标准</w:t>
      </w:r>
    </w:p>
    <w:p w:rsidR="00B77508" w:rsidRDefault="00B77508" w:rsidP="00B77508">
      <w:pPr>
        <w:pStyle w:val="a6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1、评分方式</w:t>
      </w:r>
    </w:p>
    <w:p w:rsidR="00B77508" w:rsidRDefault="00B77508" w:rsidP="00B77508">
      <w:pPr>
        <w:pStyle w:val="a6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按照评分标准进行参赛选手单项成绩评定（百分制）。其中，综合笔试部分根据选手试卷对照标准答案评分，1名评委评分，1名评委核分；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处方审查由1名评分根据答案评分，1名评委复核分数（保留小数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点后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一位）； 中药鉴别由裁判按评分标准评分（保留小数点后一位），1名评委评分，1名评委核分；中药调剂操作按评分标准取2名裁判平均分数作为选手得分（保留小数点后两位）。</w:t>
      </w:r>
    </w:p>
    <w:p w:rsidR="00B77508" w:rsidRDefault="00B77508" w:rsidP="00B77508">
      <w:pPr>
        <w:pStyle w:val="a6"/>
        <w:widowControl/>
        <w:spacing w:after="0" w:line="560" w:lineRule="exact"/>
        <w:ind w:firstLine="640"/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选手各单项成绩分值与所占分值比的乘积之和，即为参赛选手个人总成绩，见表 9，按总成绩由高到低排列个人竞赛名次。团体总成绩计算方式见表10，按总成绩由高到低排列团队竞赛名次。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为确保成绩评判的准确性，监督委员会将对赛项总成绩排名前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pacing w:val="-2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的参赛队伍（选手）的成绩进行复核；对其余成绩进行抽检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复核，抽检覆盖率不得低于</w:t>
      </w:r>
      <w:r>
        <w:rPr>
          <w:rFonts w:ascii="仿宋_GB2312" w:eastAsia="仿宋_GB2312" w:hAnsi="仿宋_GB2312" w:cs="仿宋_GB2312" w:hint="eastAsia"/>
          <w:spacing w:val="-39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spacing w:val="-4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。如发现成绩错误以书面方式及时告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知评委组组长，由评委组组长更正成绩并签字确认。复核、抽检错误率超过</w:t>
      </w:r>
      <w:r>
        <w:rPr>
          <w:rFonts w:ascii="仿宋_GB2312" w:eastAsia="仿宋_GB2312" w:hAnsi="仿宋_GB2312" w:cs="仿宋_GB2312" w:hint="eastAsia"/>
          <w:spacing w:val="-58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5%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的，评委组将对所有成绩进行复核。各种原始记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录表及统计表由大会评委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组填写，交秘书处存档备查。</w:t>
      </w:r>
    </w:p>
    <w:p w:rsidR="00B77508" w:rsidRDefault="00B77508" w:rsidP="00B77508">
      <w:pPr>
        <w:spacing w:before="75" w:line="224" w:lineRule="auto"/>
        <w:ind w:firstLineChars="200" w:firstLine="574"/>
        <w:jc w:val="center"/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</w:pPr>
    </w:p>
    <w:p w:rsidR="00B77508" w:rsidRDefault="00B77508" w:rsidP="00B77508">
      <w:pPr>
        <w:spacing w:before="75" w:line="224" w:lineRule="auto"/>
        <w:ind w:firstLineChars="200" w:firstLine="574"/>
        <w:jc w:val="center"/>
        <w:rPr>
          <w:rFonts w:ascii="Arial"/>
        </w:rPr>
      </w:pPr>
      <w:r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  <w:lastRenderedPageBreak/>
        <w:t>表</w:t>
      </w:r>
      <w:r>
        <w:rPr>
          <w:rFonts w:ascii="方正仿宋_GB18030" w:eastAsia="方正仿宋_GB18030" w:hAnsi="方正仿宋_GB18030" w:cs="方正仿宋_GB18030" w:hint="eastAsia"/>
          <w:spacing w:val="-41"/>
          <w:sz w:val="28"/>
          <w:szCs w:val="28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  <w:t>9</w:t>
      </w:r>
      <w:r>
        <w:rPr>
          <w:rFonts w:ascii="方正仿宋_GB18030" w:eastAsia="方正仿宋_GB18030" w:hAnsi="方正仿宋_GB18030" w:cs="方正仿宋_GB18030" w:hint="eastAsia"/>
          <w:spacing w:val="20"/>
          <w:sz w:val="28"/>
          <w:szCs w:val="28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  <w:t>中药调剂竞赛项个人总成绩计算表</w:t>
      </w:r>
    </w:p>
    <w:p w:rsidR="00B77508" w:rsidRDefault="00B77508" w:rsidP="00B77508">
      <w:pPr>
        <w:snapToGrid w:val="0"/>
        <w:spacing w:line="360" w:lineRule="auto"/>
        <w:rPr>
          <w:rFonts w:ascii="方正仿宋_GB18030" w:eastAsia="方正仿宋_GB18030" w:hAnsi="方正仿宋_GB18030" w:cs="方正仿宋_GB18030" w:hint="eastAsia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参赛选手考号：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 xml:space="preserve"> </w:t>
      </w:r>
    </w:p>
    <w:p w:rsidR="00B77508" w:rsidRDefault="00B77508" w:rsidP="00B77508">
      <w:pPr>
        <w:spacing w:line="147" w:lineRule="exact"/>
      </w:pPr>
    </w:p>
    <w:tbl>
      <w:tblPr>
        <w:tblStyle w:val="TableNormal"/>
        <w:tblW w:w="5143" w:type="pct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518"/>
        <w:gridCol w:w="1396"/>
        <w:gridCol w:w="1045"/>
        <w:gridCol w:w="1081"/>
        <w:gridCol w:w="1430"/>
        <w:gridCol w:w="991"/>
      </w:tblGrid>
      <w:tr w:rsidR="00B77508" w:rsidTr="00AF4494">
        <w:trPr>
          <w:trHeight w:val="409"/>
        </w:trPr>
        <w:tc>
          <w:tcPr>
            <w:tcW w:w="1693" w:type="pct"/>
            <w:gridSpan w:val="2"/>
            <w:vAlign w:val="center"/>
          </w:tcPr>
          <w:p w:rsidR="00B77508" w:rsidRDefault="00B77508" w:rsidP="00AF4494">
            <w:pPr>
              <w:spacing w:before="119" w:line="226" w:lineRule="auto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>竞赛项</w:t>
            </w:r>
            <w:r>
              <w:rPr>
                <w:rFonts w:ascii="方正仿宋_GB18030" w:eastAsia="方正仿宋_GB18030" w:hAnsi="方正仿宋_GB18030" w:cs="方正仿宋_GB18030" w:hint="eastAsia"/>
                <w:spacing w:val="-63"/>
                <w:sz w:val="24"/>
              </w:rPr>
              <w:t xml:space="preserve"> </w:t>
            </w:r>
            <w:r>
              <w:rPr>
                <w:rFonts w:ascii="方正仿宋_GB18030" w:eastAsia="方正仿宋_GB18030" w:hAnsi="方正仿宋_GB18030" w:cs="方正仿宋_GB18030" w:hint="eastAsia"/>
                <w:spacing w:val="1"/>
                <w:sz w:val="24"/>
              </w:rPr>
              <w:t>目</w:t>
            </w:r>
          </w:p>
        </w:tc>
        <w:tc>
          <w:tcPr>
            <w:tcW w:w="776" w:type="pct"/>
            <w:vAlign w:val="center"/>
          </w:tcPr>
          <w:p w:rsidR="00B77508" w:rsidRDefault="00B77508" w:rsidP="00AF4494">
            <w:pPr>
              <w:spacing w:before="119" w:line="224" w:lineRule="auto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4"/>
                <w:sz w:val="24"/>
              </w:rPr>
              <w:t>单项分值</w:t>
            </w:r>
          </w:p>
        </w:tc>
        <w:tc>
          <w:tcPr>
            <w:tcW w:w="581" w:type="pct"/>
            <w:vAlign w:val="center"/>
          </w:tcPr>
          <w:p w:rsidR="00B77508" w:rsidRDefault="00B77508" w:rsidP="00AF4494">
            <w:pPr>
              <w:spacing w:before="119" w:line="226" w:lineRule="auto"/>
              <w:jc w:val="center"/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合计</w:t>
            </w:r>
          </w:p>
        </w:tc>
        <w:tc>
          <w:tcPr>
            <w:tcW w:w="601" w:type="pct"/>
            <w:vAlign w:val="center"/>
          </w:tcPr>
          <w:p w:rsidR="00B77508" w:rsidRDefault="00B77508" w:rsidP="00AF4494">
            <w:pPr>
              <w:spacing w:before="119" w:line="226" w:lineRule="auto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2"/>
                <w:sz w:val="24"/>
              </w:rPr>
              <w:t>系数</w:t>
            </w:r>
          </w:p>
        </w:tc>
        <w:tc>
          <w:tcPr>
            <w:tcW w:w="795" w:type="pct"/>
            <w:vAlign w:val="center"/>
          </w:tcPr>
          <w:p w:rsidR="00B77508" w:rsidRDefault="00B77508" w:rsidP="00AF4494">
            <w:pPr>
              <w:spacing w:before="119" w:line="226" w:lineRule="auto"/>
              <w:jc w:val="center"/>
              <w:rPr>
                <w:rFonts w:ascii="方正仿宋_GB18030" w:eastAsia="方正仿宋_GB18030" w:hAnsi="方正仿宋_GB18030" w:cs="方正仿宋_GB18030"/>
                <w:spacing w:val="-1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折算后得分</w:t>
            </w:r>
          </w:p>
        </w:tc>
        <w:tc>
          <w:tcPr>
            <w:tcW w:w="551" w:type="pct"/>
            <w:vAlign w:val="center"/>
          </w:tcPr>
          <w:p w:rsidR="00B77508" w:rsidRDefault="00B77508" w:rsidP="00AF4494">
            <w:pPr>
              <w:spacing w:before="119" w:line="226" w:lineRule="auto"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pacing w:val="-1"/>
                <w:sz w:val="24"/>
              </w:rPr>
              <w:t>总成绩</w:t>
            </w:r>
          </w:p>
        </w:tc>
      </w:tr>
      <w:tr w:rsidR="00B77508" w:rsidTr="00AF4494">
        <w:trPr>
          <w:trHeight w:val="427"/>
        </w:trPr>
        <w:tc>
          <w:tcPr>
            <w:tcW w:w="850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模块一</w:t>
            </w:r>
          </w:p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中药审方</w:t>
            </w:r>
          </w:p>
        </w:tc>
        <w:tc>
          <w:tcPr>
            <w:tcW w:w="843" w:type="pc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综合笔试</w:t>
            </w:r>
          </w:p>
        </w:tc>
        <w:tc>
          <w:tcPr>
            <w:tcW w:w="776" w:type="pc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70</w:t>
            </w:r>
          </w:p>
        </w:tc>
        <w:tc>
          <w:tcPr>
            <w:tcW w:w="581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100</w:t>
            </w:r>
          </w:p>
        </w:tc>
        <w:tc>
          <w:tcPr>
            <w:tcW w:w="601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40%</w:t>
            </w:r>
          </w:p>
        </w:tc>
        <w:tc>
          <w:tcPr>
            <w:tcW w:w="795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40</w:t>
            </w:r>
          </w:p>
        </w:tc>
        <w:tc>
          <w:tcPr>
            <w:tcW w:w="551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100</w:t>
            </w:r>
          </w:p>
        </w:tc>
      </w:tr>
      <w:tr w:rsidR="00B77508" w:rsidTr="00AF4494">
        <w:trPr>
          <w:trHeight w:val="404"/>
        </w:trPr>
        <w:tc>
          <w:tcPr>
            <w:tcW w:w="850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843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审方</w:t>
            </w:r>
          </w:p>
        </w:tc>
        <w:tc>
          <w:tcPr>
            <w:tcW w:w="776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30</w:t>
            </w:r>
          </w:p>
        </w:tc>
        <w:tc>
          <w:tcPr>
            <w:tcW w:w="58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0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95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5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678"/>
        </w:trPr>
        <w:tc>
          <w:tcPr>
            <w:tcW w:w="850" w:type="pct"/>
            <w:vMerge w:val="restar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模块二</w:t>
            </w:r>
          </w:p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中药饮片辨识</w:t>
            </w:r>
          </w:p>
        </w:tc>
        <w:tc>
          <w:tcPr>
            <w:tcW w:w="843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性状鉴别 </w:t>
            </w:r>
          </w:p>
        </w:tc>
        <w:tc>
          <w:tcPr>
            <w:tcW w:w="776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60</w:t>
            </w:r>
          </w:p>
        </w:tc>
        <w:tc>
          <w:tcPr>
            <w:tcW w:w="581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100</w:t>
            </w:r>
          </w:p>
        </w:tc>
        <w:tc>
          <w:tcPr>
            <w:tcW w:w="601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30%</w:t>
            </w:r>
          </w:p>
        </w:tc>
        <w:tc>
          <w:tcPr>
            <w:tcW w:w="795" w:type="pct"/>
            <w:vMerge w:val="restar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60</w:t>
            </w:r>
          </w:p>
        </w:tc>
        <w:tc>
          <w:tcPr>
            <w:tcW w:w="55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678"/>
        </w:trPr>
        <w:tc>
          <w:tcPr>
            <w:tcW w:w="850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843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真伪鉴别 </w:t>
            </w:r>
          </w:p>
        </w:tc>
        <w:tc>
          <w:tcPr>
            <w:tcW w:w="776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40</w:t>
            </w:r>
          </w:p>
        </w:tc>
        <w:tc>
          <w:tcPr>
            <w:tcW w:w="58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60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795" w:type="pct"/>
            <w:vMerge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5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  <w:tr w:rsidR="00B77508" w:rsidTr="00AF4494">
        <w:trPr>
          <w:trHeight w:val="894"/>
        </w:trPr>
        <w:tc>
          <w:tcPr>
            <w:tcW w:w="850" w:type="pct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模块三</w:t>
            </w:r>
          </w:p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中药调剂</w:t>
            </w:r>
          </w:p>
        </w:tc>
        <w:tc>
          <w:tcPr>
            <w:tcW w:w="843" w:type="pc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中药调剂</w:t>
            </w:r>
          </w:p>
        </w:tc>
        <w:tc>
          <w:tcPr>
            <w:tcW w:w="776" w:type="pc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100</w:t>
            </w:r>
          </w:p>
        </w:tc>
        <w:tc>
          <w:tcPr>
            <w:tcW w:w="581" w:type="pc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100</w:t>
            </w:r>
          </w:p>
        </w:tc>
        <w:tc>
          <w:tcPr>
            <w:tcW w:w="601" w:type="pct"/>
            <w:vAlign w:val="center"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30%</w:t>
            </w:r>
          </w:p>
        </w:tc>
        <w:tc>
          <w:tcPr>
            <w:tcW w:w="795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  <w:tc>
          <w:tcPr>
            <w:tcW w:w="551" w:type="pct"/>
            <w:vMerge/>
          </w:tcPr>
          <w:p w:rsidR="00B77508" w:rsidRDefault="00B77508" w:rsidP="00AF4494">
            <w:pPr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</w:p>
        </w:tc>
      </w:tr>
    </w:tbl>
    <w:p w:rsidR="00B77508" w:rsidRDefault="00B77508" w:rsidP="00B77508">
      <w:pPr>
        <w:rPr>
          <w:rFonts w:ascii="仿宋" w:eastAsia="仿宋" w:hAnsi="仿宋" w:cs="仿宋"/>
          <w:sz w:val="24"/>
        </w:rPr>
      </w:pPr>
      <w:r>
        <w:rPr>
          <w:rFonts w:ascii="方正仿宋_GB18030" w:eastAsia="方正仿宋_GB18030" w:hAnsi="方正仿宋_GB18030" w:cs="方正仿宋_GB18030" w:hint="eastAsia"/>
          <w:sz w:val="24"/>
        </w:rPr>
        <w:t xml:space="preserve">记分员：          评评委组组长：            监督组长：         </w:t>
      </w:r>
    </w:p>
    <w:p w:rsidR="00B77508" w:rsidRDefault="00B77508" w:rsidP="00B77508">
      <w:pPr>
        <w:spacing w:before="117" w:line="225" w:lineRule="auto"/>
        <w:ind w:right="184"/>
        <w:jc w:val="right"/>
        <w:rPr>
          <w:rFonts w:ascii="仿宋" w:eastAsia="仿宋" w:hAnsi="仿宋" w:cs="仿宋"/>
          <w:sz w:val="24"/>
        </w:rPr>
      </w:pPr>
      <w:r>
        <w:rPr>
          <w:rFonts w:ascii="Times New Roman" w:eastAsia="Times New Roman" w:hAnsi="Times New Roman"/>
          <w:spacing w:val="-3"/>
          <w:sz w:val="24"/>
        </w:rPr>
        <w:t xml:space="preserve">2023 </w:t>
      </w:r>
      <w:r>
        <w:rPr>
          <w:rFonts w:ascii="仿宋" w:eastAsia="仿宋" w:hAnsi="仿宋" w:cs="仿宋"/>
          <w:spacing w:val="-3"/>
          <w:sz w:val="24"/>
        </w:rPr>
        <w:t>年</w:t>
      </w:r>
      <w:r>
        <w:rPr>
          <w:rFonts w:ascii="仿宋" w:eastAsia="仿宋" w:hAnsi="仿宋" w:cs="仿宋"/>
          <w:spacing w:val="12"/>
          <w:sz w:val="24"/>
          <w:u w:val="single"/>
        </w:rPr>
        <w:t xml:space="preserve">    </w:t>
      </w:r>
      <w:r>
        <w:rPr>
          <w:rFonts w:ascii="仿宋" w:eastAsia="仿宋" w:hAnsi="仿宋" w:cs="仿宋"/>
          <w:spacing w:val="13"/>
          <w:sz w:val="24"/>
        </w:rPr>
        <w:t xml:space="preserve"> </w:t>
      </w:r>
      <w:r>
        <w:rPr>
          <w:rFonts w:ascii="仿宋" w:eastAsia="仿宋" w:hAnsi="仿宋" w:cs="仿宋"/>
          <w:spacing w:val="-3"/>
          <w:sz w:val="24"/>
        </w:rPr>
        <w:t>月</w:t>
      </w:r>
      <w:r>
        <w:rPr>
          <w:rFonts w:ascii="仿宋" w:eastAsia="仿宋" w:hAnsi="仿宋" w:cs="仿宋"/>
          <w:spacing w:val="7"/>
          <w:sz w:val="24"/>
          <w:u w:val="single"/>
        </w:rPr>
        <w:t xml:space="preserve">     </w:t>
      </w:r>
      <w:r>
        <w:rPr>
          <w:rFonts w:ascii="仿宋" w:eastAsia="仿宋" w:hAnsi="仿宋" w:cs="仿宋"/>
          <w:spacing w:val="47"/>
          <w:sz w:val="24"/>
        </w:rPr>
        <w:t xml:space="preserve"> </w:t>
      </w:r>
      <w:r>
        <w:rPr>
          <w:rFonts w:ascii="仿宋" w:eastAsia="仿宋" w:hAnsi="仿宋" w:cs="仿宋"/>
          <w:spacing w:val="-3"/>
          <w:sz w:val="24"/>
        </w:rPr>
        <w:t>日</w:t>
      </w:r>
    </w:p>
    <w:p w:rsidR="00B77508" w:rsidRDefault="00B77508" w:rsidP="00B77508">
      <w:pPr>
        <w:spacing w:before="75" w:line="224" w:lineRule="auto"/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</w:pPr>
    </w:p>
    <w:p w:rsidR="00B77508" w:rsidRDefault="00B77508" w:rsidP="00B77508">
      <w:pPr>
        <w:spacing w:before="75" w:line="224" w:lineRule="auto"/>
        <w:ind w:firstLineChars="200" w:firstLine="574"/>
        <w:jc w:val="center"/>
        <w:rPr>
          <w:rFonts w:ascii="Arial"/>
        </w:rPr>
      </w:pPr>
      <w:r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  <w:t>表10</w:t>
      </w:r>
      <w:r>
        <w:rPr>
          <w:rFonts w:ascii="方正仿宋_GB18030" w:eastAsia="方正仿宋_GB18030" w:hAnsi="方正仿宋_GB18030" w:cs="方正仿宋_GB18030" w:hint="eastAsia"/>
          <w:spacing w:val="20"/>
          <w:sz w:val="28"/>
          <w:szCs w:val="28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b/>
          <w:bCs/>
          <w:spacing w:val="3"/>
          <w:sz w:val="28"/>
          <w:szCs w:val="28"/>
        </w:rPr>
        <w:t>中药调剂竞赛项团体总成绩统计表</w:t>
      </w:r>
    </w:p>
    <w:p w:rsidR="00B77508" w:rsidRDefault="00B77508" w:rsidP="00B77508">
      <w:pPr>
        <w:snapToGrid w:val="0"/>
        <w:spacing w:line="360" w:lineRule="auto"/>
        <w:rPr>
          <w:rFonts w:ascii="方正仿宋_GB18030" w:eastAsia="方正仿宋_GB18030" w:hAnsi="方正仿宋_GB18030" w:cs="方正仿宋_GB18030" w:hint="eastAsia"/>
          <w:sz w:val="28"/>
          <w:szCs w:val="28"/>
        </w:rPr>
      </w:pP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>参赛队：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  <w:u w:val="single"/>
        </w:rPr>
        <w:t xml:space="preserve">        </w:t>
      </w:r>
      <w:r>
        <w:rPr>
          <w:rFonts w:ascii="方正仿宋_GB18030" w:eastAsia="方正仿宋_GB18030" w:hAnsi="方正仿宋_GB18030" w:cs="方正仿宋_GB18030" w:hint="eastAsia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24"/>
        <w:tblOverlap w:val="never"/>
        <w:tblW w:w="499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1827"/>
        <w:gridCol w:w="1427"/>
        <w:gridCol w:w="1403"/>
        <w:gridCol w:w="1403"/>
        <w:gridCol w:w="1402"/>
      </w:tblGrid>
      <w:tr w:rsidR="00B77508" w:rsidTr="00AF4494">
        <w:trPr>
          <w:trHeight w:val="812"/>
          <w:jc w:val="center"/>
        </w:trPr>
        <w:tc>
          <w:tcPr>
            <w:tcW w:w="828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竞赛内容</w:t>
            </w: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参赛队员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个人成绩</w:t>
            </w:r>
          </w:p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分值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合计分值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团体成绩</w:t>
            </w:r>
          </w:p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分值比例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suppressAutoHyphens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团体成绩分值</w:t>
            </w:r>
          </w:p>
        </w:tc>
      </w:tr>
      <w:tr w:rsidR="00B77508" w:rsidTr="00AF4494">
        <w:trPr>
          <w:trHeight w:val="833"/>
          <w:jc w:val="center"/>
        </w:trPr>
        <w:tc>
          <w:tcPr>
            <w:tcW w:w="828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综合笔试（含审方）</w:t>
            </w: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队员1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40</w:t>
            </w:r>
          </w:p>
        </w:tc>
        <w:tc>
          <w:tcPr>
            <w:tcW w:w="784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120</w:t>
            </w:r>
          </w:p>
        </w:tc>
        <w:tc>
          <w:tcPr>
            <w:tcW w:w="784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30%</w:t>
            </w:r>
          </w:p>
        </w:tc>
        <w:tc>
          <w:tcPr>
            <w:tcW w:w="784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36</w:t>
            </w:r>
          </w:p>
        </w:tc>
      </w:tr>
      <w:tr w:rsidR="00B77508" w:rsidTr="00AF4494">
        <w:trPr>
          <w:trHeight w:val="833"/>
          <w:jc w:val="center"/>
        </w:trPr>
        <w:tc>
          <w:tcPr>
            <w:tcW w:w="828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队员2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40</w:t>
            </w: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</w:tr>
      <w:tr w:rsidR="00B77508" w:rsidTr="00AF4494">
        <w:trPr>
          <w:trHeight w:val="833"/>
          <w:jc w:val="center"/>
        </w:trPr>
        <w:tc>
          <w:tcPr>
            <w:tcW w:w="828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队员3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40</w:t>
            </w: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</w:tr>
      <w:tr w:rsidR="00B77508" w:rsidTr="00AF4494">
        <w:trPr>
          <w:trHeight w:val="864"/>
          <w:jc w:val="center"/>
        </w:trPr>
        <w:tc>
          <w:tcPr>
            <w:tcW w:w="828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操作技能竞赛</w:t>
            </w: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队员1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60</w:t>
            </w:r>
          </w:p>
        </w:tc>
        <w:tc>
          <w:tcPr>
            <w:tcW w:w="784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180</w:t>
            </w:r>
          </w:p>
        </w:tc>
        <w:tc>
          <w:tcPr>
            <w:tcW w:w="784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40%</w:t>
            </w:r>
          </w:p>
        </w:tc>
        <w:tc>
          <w:tcPr>
            <w:tcW w:w="784" w:type="pct"/>
            <w:vMerge w:val="restar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72</w:t>
            </w:r>
          </w:p>
        </w:tc>
      </w:tr>
      <w:tr w:rsidR="00B77508" w:rsidTr="00AF4494">
        <w:trPr>
          <w:trHeight w:val="864"/>
          <w:jc w:val="center"/>
        </w:trPr>
        <w:tc>
          <w:tcPr>
            <w:tcW w:w="828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  <w:lang w:bidi="ar"/>
              </w:rPr>
            </w:pP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sz w:val="24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队员2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  <w:lang w:bidi="ar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60</w:t>
            </w: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  <w:lang w:bidi="ar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</w:tr>
      <w:tr w:rsidR="00B77508" w:rsidTr="00AF4494">
        <w:trPr>
          <w:trHeight w:val="864"/>
          <w:jc w:val="center"/>
        </w:trPr>
        <w:tc>
          <w:tcPr>
            <w:tcW w:w="828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widowControl/>
              <w:jc w:val="center"/>
              <w:rPr>
                <w:rFonts w:ascii="方正仿宋_GB18030" w:eastAsia="方正仿宋_GB18030" w:hAnsi="方正仿宋_GB18030" w:cs="方正仿宋_GB18030" w:hint="eastAsia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队员3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60</w:t>
            </w: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vMerge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</w:tr>
      <w:tr w:rsidR="00B77508" w:rsidTr="00AF4494">
        <w:trPr>
          <w:trHeight w:val="1028"/>
          <w:jc w:val="center"/>
        </w:trPr>
        <w:tc>
          <w:tcPr>
            <w:tcW w:w="828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知识竞答</w:t>
            </w:r>
          </w:p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所有地州级参赛队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—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100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20%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20</w:t>
            </w:r>
          </w:p>
        </w:tc>
      </w:tr>
      <w:tr w:rsidR="00B77508" w:rsidTr="00AF4494">
        <w:trPr>
          <w:trHeight w:val="1243"/>
          <w:jc w:val="center"/>
        </w:trPr>
        <w:tc>
          <w:tcPr>
            <w:tcW w:w="828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地方组织工作考评</w:t>
            </w:r>
          </w:p>
        </w:tc>
        <w:tc>
          <w:tcPr>
            <w:tcW w:w="1020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320" w:lineRule="exac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14个地（州、市）卫生健康行政部门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—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100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10%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10</w:t>
            </w:r>
          </w:p>
        </w:tc>
      </w:tr>
      <w:tr w:rsidR="00B77508" w:rsidTr="00AF4494">
        <w:trPr>
          <w:trHeight w:val="668"/>
          <w:jc w:val="center"/>
        </w:trPr>
        <w:tc>
          <w:tcPr>
            <w:tcW w:w="1848" w:type="pct"/>
            <w:gridSpan w:val="2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合计</w:t>
            </w:r>
          </w:p>
        </w:tc>
        <w:tc>
          <w:tcPr>
            <w:tcW w:w="797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500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 w:hint="eastAsia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100%</w:t>
            </w:r>
          </w:p>
        </w:tc>
        <w:tc>
          <w:tcPr>
            <w:tcW w:w="784" w:type="pct"/>
            <w:tcMar>
              <w:left w:w="108" w:type="dxa"/>
              <w:right w:w="108" w:type="dxa"/>
            </w:tcMar>
            <w:vAlign w:val="center"/>
          </w:tcPr>
          <w:p w:rsidR="00B77508" w:rsidRDefault="00B77508" w:rsidP="00AF4494">
            <w:pPr>
              <w:pStyle w:val="a6"/>
              <w:widowControl/>
              <w:spacing w:before="0" w:beforeAutospacing="0" w:after="0" w:afterAutospacing="0" w:line="23" w:lineRule="atLeast"/>
              <w:jc w:val="center"/>
              <w:rPr>
                <w:rFonts w:ascii="方正仿宋_GB18030" w:eastAsia="方正仿宋_GB18030" w:hAnsi="方正仿宋_GB18030" w:cs="方正仿宋_GB18030"/>
              </w:rPr>
            </w:pPr>
            <w:r>
              <w:rPr>
                <w:rFonts w:ascii="方正仿宋_GB18030" w:eastAsia="方正仿宋_GB18030" w:hAnsi="方正仿宋_GB18030" w:cs="方正仿宋_GB18030" w:hint="eastAsia"/>
              </w:rPr>
              <w:t>138</w:t>
            </w:r>
          </w:p>
        </w:tc>
      </w:tr>
    </w:tbl>
    <w:p w:rsidR="00B77508" w:rsidRDefault="00B77508" w:rsidP="00B77508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B77508" w:rsidRDefault="00B77508" w:rsidP="00B77508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注意事项</w:t>
      </w:r>
    </w:p>
    <w:p w:rsidR="00B77508" w:rsidRDefault="00B77508" w:rsidP="00B77508">
      <w:pPr>
        <w:pStyle w:val="a0"/>
        <w:spacing w:line="2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1.赛场各类工作人员必须统一佩戴由竞赛专家委员会印制的相应证件，着装整齐，进入工作岗位。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2.各赛场除竞赛专家委员会成员、现场裁判、赛场配备的工作人员外，其他人员未经竞赛专家委员会允许不得进入赛场。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3.新闻媒体等进入赛场必须经过竞赛专家委员会允许，并且听从现场工作人员的安排和指挥，不得影响竞赛正常进行。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4.各参赛队的领队、指导教师以及随行人员谢绝进入赛场。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5.参赛选手应在引导员指引下提前进入竞赛场地，并依照项目裁判长统一指令开始比赛。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6.参赛选手进入赛场必须听从现场裁判人员的统一布置和安排，比赛期间必须严格遵守安全操作规程，确保人身安全。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7.参赛选手应认真阅读竞赛须知，自觉遵守赛场纪律，按竞赛规则、项目与赛场要求进行竞赛，不得携带教材及相关参考资料、通信设备等进入赛场。参赛选手进入赛场不得以任何方式公开参赛队及个人信息。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8.赛前各位评委、裁判关闭手机并交工作人员统一保管。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9.每位选手根据赛场相关信息对号入座，综合笔试、个人操作技能考试独立完成比赛，不准交头接耳。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10.选手在竞赛过程中遇到任何问题，可向竞赛工作人员提问，并经竞赛办公室协商解决。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11.比赛结束前5分钟（中药调剂操作竞赛结束前2 分钟），计时员提醒比赛即将结束，当宣布比赛结束，参赛选手必须立即停止一切操作，在规定位置站好，等候撤离赛场指令。</w:t>
      </w:r>
    </w:p>
    <w:p w:rsidR="00B77508" w:rsidRDefault="00B77508" w:rsidP="00B77508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12.参赛选手若提前结束比赛，应向裁判员举手示意，比赛终止时间由计时员记录，选手结束比赛后不得再进行任何操作，并按要求在规定位置坐好，等候撤离比赛现场的指令。</w:t>
      </w:r>
    </w:p>
    <w:p w:rsidR="00B77508" w:rsidRDefault="00B77508" w:rsidP="00B77508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13.选手比赛名次由总成绩从高分到低分产生，服从工作人员统一安排，选手需等所有比赛完成，工作人员告知可以离开后方可离开。</w:t>
      </w:r>
    </w:p>
    <w:p w:rsidR="002307F2" w:rsidRPr="00B77508" w:rsidRDefault="002307F2"/>
    <w:sectPr w:rsidR="002307F2" w:rsidRPr="00B77508"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09" w:rsidRDefault="005B0C09" w:rsidP="00B77508">
      <w:r>
        <w:separator/>
      </w:r>
    </w:p>
  </w:endnote>
  <w:endnote w:type="continuationSeparator" w:id="0">
    <w:p w:rsidR="005B0C09" w:rsidRDefault="005B0C09" w:rsidP="00B7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18030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08" w:rsidRDefault="00B77508">
    <w:pPr>
      <w:spacing w:line="188" w:lineRule="auto"/>
      <w:ind w:left="4223"/>
      <w:rPr>
        <w:rFonts w:ascii="Times New Roman" w:eastAsia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508" w:rsidRDefault="00B77508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9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" filled="f" stroked="f">
              <v:textbox style="mso-fit-shape-to-text:t" inset="0,0,0,0">
                <w:txbxContent>
                  <w:p w:rsidR="00B77508" w:rsidRDefault="00B77508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09" w:rsidRDefault="005B0C09" w:rsidP="00B77508">
      <w:r>
        <w:separator/>
      </w:r>
    </w:p>
  </w:footnote>
  <w:footnote w:type="continuationSeparator" w:id="0">
    <w:p w:rsidR="005B0C09" w:rsidRDefault="005B0C09" w:rsidP="00B7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2A239"/>
    <w:multiLevelType w:val="singleLevel"/>
    <w:tmpl w:val="BD72A239"/>
    <w:lvl w:ilvl="0">
      <w:start w:val="3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abstractNum w:abstractNumId="1">
    <w:nsid w:val="F2E8F123"/>
    <w:multiLevelType w:val="singleLevel"/>
    <w:tmpl w:val="F2E8F123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46"/>
    <w:rsid w:val="002307F2"/>
    <w:rsid w:val="005B0C09"/>
    <w:rsid w:val="006E5746"/>
    <w:rsid w:val="00B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750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0"/>
    <w:link w:val="2Char"/>
    <w:qFormat/>
    <w:rsid w:val="00B7750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7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77508"/>
    <w:rPr>
      <w:sz w:val="18"/>
      <w:szCs w:val="18"/>
    </w:rPr>
  </w:style>
  <w:style w:type="paragraph" w:styleId="a5">
    <w:name w:val="footer"/>
    <w:basedOn w:val="a"/>
    <w:link w:val="Char0"/>
    <w:unhideWhenUsed/>
    <w:rsid w:val="00B7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77508"/>
    <w:rPr>
      <w:sz w:val="18"/>
      <w:szCs w:val="18"/>
    </w:rPr>
  </w:style>
  <w:style w:type="character" w:customStyle="1" w:styleId="2Char">
    <w:name w:val="标题 2 Char"/>
    <w:basedOn w:val="a1"/>
    <w:link w:val="2"/>
    <w:rsid w:val="00B77508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B77508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B77508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B7750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B77508"/>
    <w:rPr>
      <w:b/>
    </w:rPr>
  </w:style>
  <w:style w:type="character" w:styleId="a8">
    <w:name w:val="Hyperlink"/>
    <w:basedOn w:val="a1"/>
    <w:rsid w:val="00B77508"/>
    <w:rPr>
      <w:color w:val="0000FF"/>
      <w:u w:val="single"/>
    </w:rPr>
  </w:style>
  <w:style w:type="table" w:customStyle="1" w:styleId="TableNormal">
    <w:name w:val="Table Normal"/>
    <w:unhideWhenUsed/>
    <w:qFormat/>
    <w:rsid w:val="00B7750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Char2"/>
    <w:rsid w:val="00B77508"/>
    <w:rPr>
      <w:sz w:val="18"/>
      <w:szCs w:val="18"/>
    </w:rPr>
  </w:style>
  <w:style w:type="character" w:customStyle="1" w:styleId="Char2">
    <w:name w:val="批注框文本 Char"/>
    <w:basedOn w:val="a1"/>
    <w:link w:val="a9"/>
    <w:rsid w:val="00B7750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7750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0"/>
    <w:link w:val="2Char"/>
    <w:qFormat/>
    <w:rsid w:val="00B7750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7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77508"/>
    <w:rPr>
      <w:sz w:val="18"/>
      <w:szCs w:val="18"/>
    </w:rPr>
  </w:style>
  <w:style w:type="paragraph" w:styleId="a5">
    <w:name w:val="footer"/>
    <w:basedOn w:val="a"/>
    <w:link w:val="Char0"/>
    <w:unhideWhenUsed/>
    <w:rsid w:val="00B7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77508"/>
    <w:rPr>
      <w:sz w:val="18"/>
      <w:szCs w:val="18"/>
    </w:rPr>
  </w:style>
  <w:style w:type="character" w:customStyle="1" w:styleId="2Char">
    <w:name w:val="标题 2 Char"/>
    <w:basedOn w:val="a1"/>
    <w:link w:val="2"/>
    <w:rsid w:val="00B77508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B77508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B77508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B77508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B77508"/>
    <w:rPr>
      <w:b/>
    </w:rPr>
  </w:style>
  <w:style w:type="character" w:styleId="a8">
    <w:name w:val="Hyperlink"/>
    <w:basedOn w:val="a1"/>
    <w:rsid w:val="00B77508"/>
    <w:rPr>
      <w:color w:val="0000FF"/>
      <w:u w:val="single"/>
    </w:rPr>
  </w:style>
  <w:style w:type="table" w:customStyle="1" w:styleId="TableNormal">
    <w:name w:val="Table Normal"/>
    <w:unhideWhenUsed/>
    <w:qFormat/>
    <w:rsid w:val="00B7750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Char2"/>
    <w:rsid w:val="00B77508"/>
    <w:rPr>
      <w:sz w:val="18"/>
      <w:szCs w:val="18"/>
    </w:rPr>
  </w:style>
  <w:style w:type="character" w:customStyle="1" w:styleId="Char2">
    <w:name w:val="批注框文本 Char"/>
    <w:basedOn w:val="a1"/>
    <w:link w:val="a9"/>
    <w:rsid w:val="00B7750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8459</Characters>
  <Application>Microsoft Office Word</Application>
  <DocSecurity>0</DocSecurity>
  <Lines>70</Lines>
  <Paragraphs>19</Paragraphs>
  <ScaleCrop>false</ScaleCrop>
  <Company>Microsoft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3</cp:revision>
  <dcterms:created xsi:type="dcterms:W3CDTF">2023-09-27T09:58:00Z</dcterms:created>
  <dcterms:modified xsi:type="dcterms:W3CDTF">2023-09-27T09:59:00Z</dcterms:modified>
</cp:coreProperties>
</file>