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  <w:lang w:val="en"/>
        </w:rPr>
        <w:t>2023</w:t>
      </w:r>
      <w:r>
        <w:rPr>
          <w:rFonts w:hint="eastAsia" w:ascii="方正小标宋_GBK" w:hAnsi="宋体" w:eastAsia="方正小标宋_GBK" w:cs="宋体"/>
          <w:sz w:val="44"/>
          <w:szCs w:val="44"/>
          <w:lang w:val="en"/>
        </w:rPr>
        <w:t>年</w:t>
      </w:r>
      <w:r>
        <w:rPr>
          <w:rFonts w:hint="eastAsia" w:ascii="方正小标宋_GBK" w:hAnsi="宋体" w:eastAsia="方正小标宋_GBK" w:cs="宋体"/>
          <w:sz w:val="44"/>
          <w:szCs w:val="44"/>
        </w:rPr>
        <w:t>“</w:t>
      </w:r>
      <w:r>
        <w:rPr>
          <w:rFonts w:hint="eastAsia" w:ascii="方正小标宋_GBK" w:hAnsi="宋体" w:eastAsia="方正小标宋_GBK" w:cs="宋体"/>
          <w:sz w:val="44"/>
          <w:szCs w:val="44"/>
          <w:lang w:val="en"/>
        </w:rPr>
        <w:t>服务百姓健康行动</w:t>
      </w:r>
      <w:r>
        <w:rPr>
          <w:rFonts w:hint="eastAsia" w:ascii="方正小标宋_GBK" w:hAnsi="宋体" w:eastAsia="方正小标宋_GBK" w:cs="宋体"/>
          <w:sz w:val="44"/>
          <w:szCs w:val="44"/>
        </w:rPr>
        <w:t>”全国大型义诊活动周统计表</w:t>
      </w:r>
    </w:p>
    <w:p>
      <w:pPr>
        <w:spacing w:line="600" w:lineRule="exact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_______地（州、市）卫生健康委/委直属直管各医疗机构</w:t>
      </w:r>
    </w:p>
    <w:tbl>
      <w:tblPr>
        <w:tblStyle w:val="2"/>
        <w:tblpPr w:leftFromText="57" w:rightFromText="57" w:vertAnchor="text" w:horzAnchor="page" w:tblpXSpec="center" w:tblpY="199"/>
        <w:tblOverlap w:val="never"/>
        <w:tblW w:w="14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608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参加义诊的医疗机构数量</w:t>
            </w:r>
          </w:p>
        </w:tc>
        <w:tc>
          <w:tcPr>
            <w:tcW w:w="5868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参加义诊的医务人员数量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义诊人次</w:t>
            </w:r>
          </w:p>
        </w:tc>
        <w:tc>
          <w:tcPr>
            <w:tcW w:w="65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服务退役军人等优抚对象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Cs w:val="21"/>
              </w:rPr>
              <w:t>(人</w:t>
            </w:r>
            <w:r>
              <w:rPr>
                <w:rFonts w:ascii="仿宋_GB2312" w:hAnsi="仿宋_GB2312" w:eastAsia="仿宋_GB2312" w:cs="仿宋_GB2312"/>
                <w:spacing w:val="-34"/>
                <w:szCs w:val="21"/>
              </w:rPr>
              <w:t>次</w:t>
            </w:r>
            <w:r>
              <w:rPr>
                <w:rFonts w:hint="eastAsia" w:ascii="仿宋_GB2312" w:hAnsi="仿宋_GB2312" w:eastAsia="仿宋_GB2312" w:cs="仿宋_GB2312"/>
                <w:spacing w:val="-34"/>
                <w:szCs w:val="21"/>
              </w:rPr>
              <w:t>)</w:t>
            </w:r>
          </w:p>
        </w:tc>
        <w:tc>
          <w:tcPr>
            <w:tcW w:w="65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参加大讲堂群众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Cs w:val="21"/>
              </w:rPr>
              <w:t>(人</w:t>
            </w:r>
            <w:r>
              <w:rPr>
                <w:rFonts w:ascii="仿宋_GB2312" w:hAnsi="仿宋_GB2312" w:eastAsia="仿宋_GB2312" w:cs="仿宋_GB2312"/>
                <w:spacing w:val="-34"/>
                <w:szCs w:val="21"/>
              </w:rPr>
              <w:t>次</w:t>
            </w:r>
            <w:r>
              <w:rPr>
                <w:rFonts w:hint="eastAsia" w:ascii="仿宋_GB2312" w:hAnsi="仿宋_GB2312" w:eastAsia="仿宋_GB2312" w:cs="仿宋_GB2312"/>
                <w:spacing w:val="-34"/>
                <w:szCs w:val="21"/>
              </w:rPr>
              <w:t>)</w:t>
            </w:r>
          </w:p>
        </w:tc>
        <w:tc>
          <w:tcPr>
            <w:tcW w:w="65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发放宣传材料(份)</w:t>
            </w:r>
          </w:p>
        </w:tc>
        <w:tc>
          <w:tcPr>
            <w:tcW w:w="65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收住院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Cs w:val="21"/>
              </w:rPr>
              <w:t>(人</w:t>
            </w:r>
            <w:r>
              <w:rPr>
                <w:rFonts w:ascii="仿宋_GB2312" w:hAnsi="仿宋_GB2312" w:eastAsia="仿宋_GB2312" w:cs="仿宋_GB2312"/>
                <w:spacing w:val="-34"/>
                <w:szCs w:val="21"/>
              </w:rPr>
              <w:t>次</w:t>
            </w:r>
            <w:r>
              <w:rPr>
                <w:rFonts w:hint="eastAsia" w:ascii="仿宋_GB2312" w:hAnsi="仿宋_GB2312" w:eastAsia="仿宋_GB2312" w:cs="仿宋_GB2312"/>
                <w:spacing w:val="-34"/>
                <w:szCs w:val="21"/>
              </w:rPr>
              <w:t>)</w:t>
            </w:r>
          </w:p>
        </w:tc>
        <w:tc>
          <w:tcPr>
            <w:tcW w:w="65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住院患者义诊手术</w:t>
            </w:r>
            <w:r>
              <w:rPr>
                <w:rFonts w:hint="eastAsia" w:ascii="仿宋_GB2312" w:hAnsi="仿宋_GB2312" w:eastAsia="仿宋_GB2312" w:cs="仿宋_GB2312"/>
                <w:spacing w:val="-34"/>
                <w:szCs w:val="21"/>
              </w:rPr>
              <w:t>(台</w:t>
            </w:r>
            <w:r>
              <w:rPr>
                <w:rFonts w:ascii="仿宋_GB2312" w:hAnsi="仿宋_GB2312" w:eastAsia="仿宋_GB2312" w:cs="仿宋_GB2312"/>
                <w:spacing w:val="-34"/>
                <w:szCs w:val="21"/>
              </w:rPr>
              <w:t>次</w:t>
            </w:r>
            <w:r>
              <w:rPr>
                <w:rFonts w:hint="eastAsia" w:ascii="仿宋_GB2312" w:hAnsi="仿宋_GB2312" w:eastAsia="仿宋_GB2312" w:cs="仿宋_GB2312"/>
                <w:spacing w:val="-34"/>
                <w:szCs w:val="21"/>
              </w:rPr>
              <w:t>)</w:t>
            </w:r>
          </w:p>
        </w:tc>
        <w:tc>
          <w:tcPr>
            <w:tcW w:w="65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减免患者费用(元)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三级医院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二级医院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其他医疗机构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合计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院士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主任医师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副主任医师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主治医师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住院医师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医师合计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药师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护士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医务人员合计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线下义诊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线上义诊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合计</w:t>
            </w:r>
          </w:p>
        </w:tc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abs>
          <w:tab w:val="left" w:pos="7992"/>
        </w:tabs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填表人：                           联系方式：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填写日期 ：</w:t>
      </w:r>
    </w:p>
    <w:p/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jE1ZjgxOWU5ZDM1ZjlhMWVhYjlhMGM3Y2ExNjUifQ=="/>
  </w:docVars>
  <w:rsids>
    <w:rsidRoot w:val="00000000"/>
    <w:rsid w:val="1802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HUAWEI</dc:creator>
  <cp:lastModifiedBy>HUAWEI</cp:lastModifiedBy>
  <dcterms:modified xsi:type="dcterms:W3CDTF">2023-09-12T09:13:53Z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F422DD1C2A23489595E73A2A104FD1F6_12</vt:lpwstr>
  </property>
</Properties>
</file>