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黑体" w:cs="Times New Roman"/>
          <w:b w:val="0"/>
          <w:bCs/>
          <w:color w:val="000000"/>
          <w:sz w:val="32"/>
          <w:szCs w:val="32"/>
          <w:highlight w:val="none"/>
          <w:lang w:val="zh-CN"/>
        </w:rPr>
      </w:pPr>
      <w:bookmarkStart w:id="0" w:name="_GoBack"/>
      <w:bookmarkEnd w:id="0"/>
      <w:r>
        <w:rPr>
          <w:rFonts w:hint="default" w:ascii="Times New Roman" w:hAnsi="Times New Roman" w:eastAsia="黑体" w:cs="Times New Roman"/>
          <w:b w:val="0"/>
          <w:bCs/>
          <w:color w:val="000000"/>
          <w:sz w:val="32"/>
          <w:szCs w:val="32"/>
          <w:highlight w:val="none"/>
          <w:lang w:val="zh-CN"/>
        </w:rPr>
        <w:t>附件1</w:t>
      </w:r>
    </w:p>
    <w:p>
      <w:pPr>
        <w:keepNext w:val="0"/>
        <w:keepLines w:val="0"/>
        <w:pageBreakBefore w:val="0"/>
        <w:widowControl w:val="0"/>
        <w:kinsoku/>
        <w:wordWrap/>
        <w:overflowPunct/>
        <w:topLinePunct w:val="0"/>
        <w:autoSpaceDE/>
        <w:autoSpaceDN/>
        <w:bidi w:val="0"/>
        <w:spacing w:line="247" w:lineRule="auto"/>
        <w:jc w:val="both"/>
        <w:textAlignment w:val="auto"/>
        <w:rPr>
          <w:rFonts w:hint="default" w:ascii="Times New Roman" w:hAnsi="Times New Roman" w:eastAsia="新宋体" w:cs="Times New Roman"/>
          <w:color w:val="000000"/>
          <w:sz w:val="32"/>
          <w:highlight w:val="none"/>
          <w:lang w:val="zh-CN"/>
        </w:rPr>
      </w:pPr>
    </w:p>
    <w:p>
      <w:pPr>
        <w:jc w:val="center"/>
        <w:rPr>
          <w:rFonts w:hint="eastAsia" w:ascii="方正大标宋_GBK" w:hAnsi="方正大标宋_GBK" w:eastAsia="方正大标宋_GBK" w:cs="方正大标宋_GBK"/>
          <w:color w:val="auto"/>
          <w:sz w:val="44"/>
          <w:szCs w:val="44"/>
          <w:lang w:val="en-US" w:eastAsia="zh-CN"/>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6</w:t>
      </w:r>
      <w:r>
        <w:rPr>
          <w:rFonts w:hint="eastAsia" w:ascii="方正小标宋简体" w:hAnsi="方正小标宋简体" w:eastAsia="方正小标宋简体" w:cs="方正小标宋简体"/>
          <w:color w:val="auto"/>
          <w:sz w:val="44"/>
          <w:szCs w:val="44"/>
        </w:rPr>
        <w:t>年自治区</w:t>
      </w:r>
      <w:r>
        <w:rPr>
          <w:rFonts w:hint="eastAsia" w:ascii="方正小标宋简体" w:hAnsi="方正小标宋简体" w:eastAsia="方正小标宋简体" w:cs="方正小标宋简体"/>
          <w:color w:val="auto"/>
          <w:sz w:val="44"/>
          <w:szCs w:val="44"/>
          <w:lang w:eastAsia="zh-CN"/>
        </w:rPr>
        <w:t>疾控</w:t>
      </w:r>
      <w:r>
        <w:rPr>
          <w:rFonts w:hint="eastAsia" w:ascii="方正小标宋简体" w:hAnsi="方正小标宋简体" w:eastAsia="方正小标宋简体" w:cs="方正小标宋简体"/>
          <w:color w:val="auto"/>
          <w:sz w:val="44"/>
          <w:szCs w:val="44"/>
        </w:rPr>
        <w:t>青年科研项目申报书</w:t>
      </w:r>
    </w:p>
    <w:p>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800" w:lineRule="exact"/>
        <w:ind w:firstLine="1280" w:firstLineChars="400"/>
        <w:jc w:val="left"/>
        <w:textAlignment w:val="auto"/>
        <w:rPr>
          <w:rFonts w:hint="default" w:ascii="Times New Roman" w:hAnsi="Times New Roman" w:eastAsia="黑体" w:cs="Times New Roman"/>
          <w:color w:val="auto"/>
          <w:sz w:val="28"/>
          <w:szCs w:val="28"/>
          <w:highlight w:val="none"/>
          <w:u w:val="single"/>
        </w:rPr>
      </w:pPr>
      <w:r>
        <w:rPr>
          <w:rFonts w:hint="default" w:ascii="Times New Roman" w:hAnsi="Times New Roman" w:eastAsia="黑体" w:cs="Times New Roman"/>
          <w:color w:val="auto"/>
          <w:sz w:val="32"/>
          <w:szCs w:val="32"/>
          <w:lang w:val="en-US" w:eastAsia="zh-CN"/>
        </w:rPr>
        <w:t>项目名称：</w:t>
      </w:r>
      <w:r>
        <w:rPr>
          <w:rFonts w:hint="default" w:ascii="Times New Roman" w:hAnsi="Times New Roman" w:eastAsia="黑体" w:cs="Times New Roman"/>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800" w:lineRule="exact"/>
        <w:ind w:firstLine="1280" w:firstLineChars="40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学    科：</w:t>
      </w:r>
      <w:r>
        <w:rPr>
          <w:rFonts w:hint="default" w:ascii="Times New Roman" w:hAnsi="Times New Roman" w:eastAsia="黑体" w:cs="Times New Roman"/>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800" w:lineRule="exact"/>
        <w:ind w:firstLine="1280" w:firstLineChars="400"/>
        <w:jc w:val="left"/>
        <w:textAlignment w:val="auto"/>
        <w:rPr>
          <w:rFonts w:hint="default" w:ascii="Times New Roman" w:hAnsi="Times New Roman" w:eastAsia="黑体" w:cs="Times New Roman"/>
          <w:color w:val="auto"/>
          <w:sz w:val="28"/>
          <w:szCs w:val="28"/>
          <w:highlight w:val="none"/>
          <w:u w:val="single"/>
        </w:rPr>
      </w:pPr>
      <w:r>
        <w:rPr>
          <w:rFonts w:hint="default" w:ascii="Times New Roman" w:hAnsi="Times New Roman" w:eastAsia="黑体" w:cs="Times New Roman"/>
          <w:color w:val="auto"/>
          <w:sz w:val="32"/>
          <w:szCs w:val="32"/>
          <w:lang w:val="en-US" w:eastAsia="zh-CN"/>
        </w:rPr>
        <w:t>二级学科：</w:t>
      </w:r>
      <w:r>
        <w:rPr>
          <w:rFonts w:hint="default" w:ascii="Times New Roman" w:hAnsi="Times New Roman" w:eastAsia="黑体" w:cs="Times New Roman"/>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800" w:lineRule="exact"/>
        <w:ind w:firstLine="1280" w:firstLineChars="40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项目负责人：</w:t>
      </w:r>
      <w:r>
        <w:rPr>
          <w:rFonts w:hint="default" w:ascii="Times New Roman" w:hAnsi="Times New Roman" w:eastAsia="黑体" w:cs="Times New Roman"/>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800" w:lineRule="exact"/>
        <w:ind w:firstLine="1280" w:firstLineChars="400"/>
        <w:jc w:val="left"/>
        <w:textAlignment w:val="auto"/>
        <w:rPr>
          <w:rFonts w:hint="default" w:ascii="Times New Roman" w:hAnsi="Times New Roman" w:eastAsia="黑体" w:cs="Times New Roman"/>
          <w:color w:val="auto"/>
          <w:sz w:val="28"/>
          <w:szCs w:val="28"/>
          <w:highlight w:val="none"/>
          <w:u w:val="single"/>
        </w:rPr>
      </w:pPr>
      <w:r>
        <w:rPr>
          <w:rFonts w:hint="default" w:ascii="Times New Roman" w:hAnsi="Times New Roman" w:eastAsia="黑体" w:cs="Times New Roman"/>
          <w:color w:val="auto"/>
          <w:sz w:val="32"/>
          <w:szCs w:val="32"/>
          <w:lang w:val="en-US" w:eastAsia="zh-CN"/>
        </w:rPr>
        <w:t>申报单位：</w:t>
      </w:r>
      <w:r>
        <w:rPr>
          <w:rFonts w:hint="default" w:ascii="Times New Roman" w:hAnsi="Times New Roman" w:eastAsia="黑体" w:cs="Times New Roman"/>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800" w:lineRule="exact"/>
        <w:ind w:firstLine="1280" w:firstLineChars="400"/>
        <w:jc w:val="left"/>
        <w:textAlignment w:val="auto"/>
        <w:rPr>
          <w:rFonts w:hint="default" w:ascii="Times New Roman" w:hAnsi="Times New Roman" w:eastAsia="黑体" w:cs="Times New Roman"/>
          <w:color w:val="auto"/>
          <w:sz w:val="28"/>
          <w:szCs w:val="28"/>
          <w:highlight w:val="none"/>
          <w:u w:val="single"/>
        </w:rPr>
      </w:pPr>
      <w:r>
        <w:rPr>
          <w:rFonts w:hint="default" w:ascii="Times New Roman" w:hAnsi="Times New Roman" w:eastAsia="黑体" w:cs="Times New Roman"/>
          <w:color w:val="auto"/>
          <w:sz w:val="32"/>
          <w:szCs w:val="32"/>
          <w:lang w:val="en-US" w:eastAsia="zh-CN"/>
        </w:rPr>
        <w:t>协作单位:</w:t>
      </w:r>
      <w:r>
        <w:rPr>
          <w:rFonts w:hint="default" w:ascii="Times New Roman" w:hAnsi="Times New Roman" w:eastAsia="黑体" w:cs="Times New Roman"/>
          <w:color w:val="auto"/>
          <w:sz w:val="28"/>
          <w:szCs w:val="28"/>
          <w:highlight w:val="none"/>
          <w:u w:val="single"/>
        </w:rPr>
        <w:t xml:space="preserve">                                 </w:t>
      </w:r>
      <w:r>
        <w:rPr>
          <w:rFonts w:hint="default" w:ascii="Times New Roman" w:hAnsi="Times New Roman" w:eastAsia="黑体" w:cs="Times New Roman"/>
          <w:color w:val="auto"/>
          <w:sz w:val="28"/>
          <w:szCs w:val="28"/>
          <w:highlight w:val="none"/>
          <w:u w:val="single"/>
          <w:lang w:val="en-US" w:eastAsia="zh-CN"/>
        </w:rPr>
        <w:t xml:space="preserve"> </w:t>
      </w:r>
      <w:r>
        <w:rPr>
          <w:rFonts w:hint="default" w:ascii="Times New Roman" w:hAnsi="Times New Roman" w:eastAsia="黑体" w:cs="Times New Roman"/>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800" w:lineRule="exact"/>
        <w:ind w:firstLine="1280" w:firstLineChars="400"/>
        <w:jc w:val="left"/>
        <w:textAlignment w:val="auto"/>
        <w:rPr>
          <w:rFonts w:hint="default" w:ascii="Times New Roman" w:hAnsi="Times New Roman" w:eastAsia="黑体" w:cs="Times New Roman"/>
          <w:color w:val="auto"/>
          <w:sz w:val="28"/>
          <w:szCs w:val="28"/>
          <w:highlight w:val="none"/>
          <w:u w:val="single"/>
        </w:rPr>
      </w:pPr>
      <w:r>
        <w:rPr>
          <w:rFonts w:hint="default" w:ascii="Times New Roman" w:hAnsi="Times New Roman" w:eastAsia="黑体" w:cs="Times New Roman"/>
          <w:color w:val="auto"/>
          <w:sz w:val="32"/>
          <w:szCs w:val="32"/>
          <w:lang w:val="en-US" w:eastAsia="zh-CN"/>
        </w:rPr>
        <w:t>申报日期：</w:t>
      </w:r>
      <w:r>
        <w:rPr>
          <w:rFonts w:hint="default" w:ascii="Times New Roman" w:hAnsi="Times New Roman" w:eastAsia="黑体" w:cs="Times New Roman"/>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800" w:lineRule="exact"/>
        <w:ind w:firstLine="640" w:firstLineChars="20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预计起止年限：20    年      月至20     年    月</w:t>
      </w:r>
    </w:p>
    <w:p>
      <w:pPr>
        <w:keepNext w:val="0"/>
        <w:keepLines w:val="0"/>
        <w:pageBreakBefore w:val="0"/>
        <w:widowControl w:val="0"/>
        <w:kinsoku/>
        <w:wordWrap/>
        <w:overflowPunct/>
        <w:topLinePunct w:val="0"/>
        <w:autoSpaceDE/>
        <w:autoSpaceDN/>
        <w:bidi w:val="0"/>
        <w:spacing w:line="580" w:lineRule="exact"/>
        <w:jc w:val="both"/>
        <w:textAlignment w:val="auto"/>
        <w:rPr>
          <w:rFonts w:hint="default" w:ascii="Times New Roman" w:hAnsi="Times New Roman" w:eastAsia="方正小标宋简体" w:cs="Times New Roman"/>
          <w:color w:val="auto"/>
          <w:sz w:val="52"/>
          <w:szCs w:val="52"/>
          <w:lang w:val="en-US" w:eastAsia="zh-CN"/>
        </w:rPr>
      </w:pPr>
    </w:p>
    <w:p>
      <w:pPr>
        <w:jc w:val="center"/>
        <w:rPr>
          <w:rFonts w:hint="default" w:ascii="Times New Roman" w:hAnsi="Times New Roman" w:eastAsia="黑体" w:cs="Times New Roman"/>
          <w:color w:val="auto"/>
        </w:rPr>
      </w:pPr>
    </w:p>
    <w:p>
      <w:pPr>
        <w:jc w:val="center"/>
        <w:rPr>
          <w:rFonts w:hint="default" w:ascii="Times New Roman" w:hAnsi="Times New Roman" w:eastAsia="黑体" w:cs="Times New Roman"/>
          <w:color w:val="auto"/>
        </w:rPr>
      </w:pPr>
    </w:p>
    <w:p>
      <w:pPr>
        <w:jc w:val="center"/>
        <w:rPr>
          <w:rFonts w:hint="default" w:ascii="Times New Roman" w:hAnsi="Times New Roman" w:eastAsia="黑体" w:cs="Times New Roman"/>
          <w:b w:val="0"/>
          <w:bCs w:val="0"/>
          <w:color w:val="auto"/>
          <w:sz w:val="32"/>
        </w:rPr>
      </w:pPr>
      <w:r>
        <w:rPr>
          <w:rFonts w:hint="default" w:ascii="Times New Roman" w:hAnsi="Times New Roman" w:eastAsia="黑体" w:cs="Times New Roman"/>
          <w:b w:val="0"/>
          <w:bCs w:val="0"/>
          <w:color w:val="auto"/>
          <w:sz w:val="32"/>
          <w:lang w:val="en-US" w:eastAsia="zh-CN"/>
        </w:rPr>
        <w:t>自治区</w:t>
      </w:r>
      <w:r>
        <w:rPr>
          <w:rFonts w:hint="eastAsia" w:eastAsia="黑体" w:cs="Times New Roman"/>
          <w:b w:val="0"/>
          <w:bCs w:val="0"/>
          <w:color w:val="auto"/>
          <w:sz w:val="32"/>
          <w:lang w:val="en-US" w:eastAsia="zh-CN"/>
        </w:rPr>
        <w:t>疾病预防控制局</w:t>
      </w:r>
      <w:r>
        <w:rPr>
          <w:rFonts w:hint="default" w:ascii="Times New Roman" w:hAnsi="Times New Roman" w:eastAsia="黑体" w:cs="Times New Roman"/>
          <w:b w:val="0"/>
          <w:bCs w:val="0"/>
          <w:color w:val="auto"/>
          <w:sz w:val="32"/>
        </w:rPr>
        <w:t>制</w:t>
      </w:r>
    </w:p>
    <w:p>
      <w:pPr>
        <w:jc w:val="center"/>
        <w:rPr>
          <w:rFonts w:hint="default" w:ascii="Times New Roman" w:hAnsi="Times New Roman" w:eastAsia="黑体" w:cs="Times New Roman"/>
          <w:color w:val="auto"/>
          <w:sz w:val="32"/>
          <w:lang w:val="en-US" w:eastAsia="zh-CN"/>
        </w:rPr>
      </w:pPr>
      <w:r>
        <w:rPr>
          <w:rFonts w:hint="default" w:ascii="Times New Roman" w:hAnsi="Times New Roman" w:eastAsia="黑体" w:cs="Times New Roman"/>
          <w:color w:val="auto"/>
          <w:sz w:val="32"/>
        </w:rPr>
        <w:t>202</w:t>
      </w:r>
      <w:r>
        <w:rPr>
          <w:rFonts w:hint="eastAsia" w:eastAsia="黑体" w:cs="Times New Roman"/>
          <w:color w:val="auto"/>
          <w:sz w:val="32"/>
          <w:lang w:val="en-US" w:eastAsia="zh-CN"/>
        </w:rPr>
        <w:t>6</w:t>
      </w:r>
      <w:r>
        <w:rPr>
          <w:rFonts w:hint="default" w:ascii="Times New Roman" w:hAnsi="Times New Roman" w:eastAsia="黑体" w:cs="Times New Roman"/>
          <w:color w:val="auto"/>
          <w:sz w:val="32"/>
        </w:rPr>
        <w:t>年</w:t>
      </w:r>
      <w:r>
        <w:rPr>
          <w:rFonts w:hint="eastAsia" w:eastAsia="黑体" w:cs="Times New Roman"/>
          <w:color w:val="auto"/>
          <w:sz w:val="32"/>
          <w:lang w:val="en-US" w:eastAsia="zh-CN"/>
        </w:rPr>
        <w:t>3</w:t>
      </w:r>
      <w:r>
        <w:rPr>
          <w:rFonts w:hint="default" w:ascii="Times New Roman" w:hAnsi="Times New Roman" w:eastAsia="黑体" w:cs="Times New Roman"/>
          <w:color w:val="auto"/>
          <w:sz w:val="32"/>
          <w:lang w:val="en-US" w:eastAsia="zh-CN"/>
        </w:rPr>
        <w:t>月</w:t>
      </w: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rPr>
          <w:rFonts w:hint="default" w:ascii="Times New Roman" w:hAnsi="Times New Roman" w:eastAsia="黑体" w:cs="Times New Roman"/>
          <w:color w:val="000000"/>
          <w:sz w:val="32"/>
          <w:highlight w:val="none"/>
          <w:lang w:val="zh-CN"/>
        </w:rPr>
      </w:pPr>
    </w:p>
    <w:p>
      <w:pPr>
        <w:keepNext w:val="0"/>
        <w:keepLines w:val="0"/>
        <w:pageBreakBefore w:val="0"/>
        <w:widowControl w:val="0"/>
        <w:kinsoku/>
        <w:wordWrap/>
        <w:overflowPunct/>
        <w:topLinePunct w:val="0"/>
        <w:autoSpaceDE/>
        <w:autoSpaceDN/>
        <w:bidi w:val="0"/>
        <w:spacing w:before="480" w:beforeLines="200"/>
        <w:ind w:firstLine="640" w:firstLineChars="200"/>
        <w:jc w:val="both"/>
        <w:textAlignment w:val="auto"/>
        <w:rPr>
          <w:rFonts w:hint="default" w:ascii="Times New Roman" w:hAnsi="Times New Roman" w:eastAsia="黑体" w:cs="Times New Roman"/>
          <w:color w:val="000000"/>
          <w:sz w:val="32"/>
          <w:highlight w:val="none"/>
          <w:lang w:val="zh-CN"/>
        </w:rPr>
        <w:sectPr>
          <w:footerReference r:id="rId3" w:type="default"/>
          <w:pgSz w:w="11906" w:h="16838"/>
          <w:pgMar w:top="1428" w:right="1651" w:bottom="1417" w:left="1651" w:header="0" w:footer="0" w:gutter="0"/>
          <w:pgNumType w:fmt="decimal" w:start="7"/>
          <w:cols w:space="720" w:num="1"/>
          <w:formProt w:val="0"/>
          <w:docGrid w:linePitch="100" w:charSpace="0"/>
        </w:sectPr>
      </w:pPr>
    </w:p>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方正小标宋_GBK" w:cs="Times New Roman"/>
          <w:b w:val="0"/>
          <w:bCs w:val="0"/>
          <w:color w:val="000000"/>
          <w:sz w:val="44"/>
          <w:szCs w:val="44"/>
          <w:highlight w:val="none"/>
          <w:lang w:val="zh-CN"/>
        </w:rPr>
      </w:pPr>
      <w:r>
        <w:rPr>
          <w:rFonts w:hint="default" w:ascii="Times New Roman" w:hAnsi="Times New Roman" w:eastAsia="方正小标宋_GBK" w:cs="Times New Roman"/>
          <w:b w:val="0"/>
          <w:bCs w:val="0"/>
          <w:color w:val="000000"/>
          <w:sz w:val="44"/>
          <w:szCs w:val="44"/>
          <w:highlight w:val="none"/>
          <w:lang w:val="zh-CN"/>
        </w:rPr>
        <w:t>填表说明</w:t>
      </w:r>
    </w:p>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方正小标宋_GBK" w:cs="Times New Roman"/>
          <w:b w:val="0"/>
          <w:bCs w:val="0"/>
          <w:color w:val="000000"/>
          <w:sz w:val="44"/>
          <w:szCs w:val="44"/>
          <w:highlight w:val="none"/>
          <w:lang w:val="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lang w:val="zh-CN"/>
        </w:rPr>
      </w:pPr>
      <w:r>
        <w:rPr>
          <w:rFonts w:hint="default" w:ascii="Times New Roman" w:hAnsi="Times New Roman" w:eastAsia="仿宋_GB2312" w:cs="Times New Roman"/>
          <w:color w:val="000000"/>
          <w:sz w:val="32"/>
          <w:szCs w:val="32"/>
          <w:highlight w:val="none"/>
          <w:lang w:val="zh-CN"/>
        </w:rPr>
        <w:t>一、填写内容应实事求是、内容</w:t>
      </w:r>
      <w:r>
        <w:rPr>
          <w:rFonts w:hint="eastAsia" w:ascii="Times New Roman" w:hAnsi="Times New Roman" w:eastAsia="仿宋_GB2312" w:cs="Times New Roman"/>
          <w:color w:val="000000"/>
          <w:sz w:val="32"/>
          <w:szCs w:val="32"/>
          <w:highlight w:val="none"/>
          <w:lang w:val="zh-CN"/>
        </w:rPr>
        <w:t>详实</w:t>
      </w:r>
      <w:r>
        <w:rPr>
          <w:rFonts w:hint="default" w:ascii="Times New Roman" w:hAnsi="Times New Roman" w:eastAsia="仿宋_GB2312" w:cs="Times New Roman"/>
          <w:color w:val="000000"/>
          <w:sz w:val="32"/>
          <w:szCs w:val="32"/>
          <w:highlight w:val="none"/>
          <w:lang w:val="zh-CN"/>
        </w:rPr>
        <w:t>、文字精炼。表中栏目没有内容的均填“无”。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lang w:val="zh-CN"/>
        </w:rPr>
      </w:pPr>
      <w:r>
        <w:rPr>
          <w:rFonts w:hint="default" w:ascii="Times New Roman" w:hAnsi="Times New Roman" w:eastAsia="仿宋_GB2312" w:cs="Times New Roman"/>
          <w:color w:val="000000"/>
          <w:sz w:val="32"/>
          <w:szCs w:val="32"/>
          <w:highlight w:val="none"/>
          <w:lang w:val="zh-CN"/>
        </w:rPr>
        <w:t>二、电脑填写，申报正文用方正仿宋GB2312（四号字），数字用TimesNewRoman填写，请勿改变版式，可附页；用A4纸双面打印，排版须工整，不得出现病句、错别字。提交的电子版扫描件应包含申报表和附件材料，扫描成1个PDF文件，并以申报人姓名+单位命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lang w:val="zh-CN"/>
        </w:rPr>
      </w:pPr>
      <w:r>
        <w:rPr>
          <w:rFonts w:hint="default" w:ascii="Times New Roman" w:hAnsi="Times New Roman" w:eastAsia="仿宋_GB2312" w:cs="Times New Roman"/>
          <w:color w:val="000000"/>
          <w:sz w:val="32"/>
          <w:szCs w:val="32"/>
          <w:highlight w:val="none"/>
          <w:lang w:val="zh-CN"/>
        </w:rPr>
        <w:t>三、单位：填写推荐人选所在单位全称。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lang w:val="zh-CN"/>
        </w:rPr>
      </w:pPr>
      <w:r>
        <w:rPr>
          <w:rFonts w:hint="default" w:ascii="Times New Roman" w:hAnsi="Times New Roman" w:eastAsia="仿宋_GB2312" w:cs="Times New Roman"/>
          <w:color w:val="000000"/>
          <w:sz w:val="32"/>
          <w:szCs w:val="32"/>
          <w:highlight w:val="none"/>
          <w:lang w:val="zh-CN"/>
        </w:rPr>
        <w:t>四、项目名称：应准确、简明反映研究内容，最多不超过30个汉字（包括英文缩略式和标点符号等）。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lang w:val="zh-CN"/>
        </w:rPr>
      </w:pPr>
      <w:r>
        <w:rPr>
          <w:rFonts w:hint="default" w:ascii="Times New Roman" w:hAnsi="Times New Roman" w:eastAsia="仿宋_GB2312" w:cs="Times New Roman"/>
          <w:color w:val="000000"/>
          <w:sz w:val="32"/>
          <w:szCs w:val="32"/>
          <w:highlight w:val="none"/>
          <w:lang w:val="zh-CN"/>
        </w:rPr>
        <w:t>五、主题词：主题词最多不超过5个，主题词之间以分号《；》隔开。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lang w:val="zh-CN"/>
        </w:rPr>
      </w:pPr>
      <w:r>
        <w:rPr>
          <w:rFonts w:hint="default" w:ascii="Times New Roman" w:hAnsi="Times New Roman" w:eastAsia="仿宋_GB2312" w:cs="Times New Roman"/>
          <w:color w:val="000000"/>
          <w:sz w:val="32"/>
          <w:szCs w:val="32"/>
          <w:highlight w:val="none"/>
          <w:lang w:val="zh-CN"/>
        </w:rPr>
        <w:t>六、项目申请人：项目申请人须为中级及以上职称或具有硕士学位，年龄40岁及以下（198</w:t>
      </w:r>
      <w:r>
        <w:rPr>
          <w:rFonts w:hint="default"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lang w:val="zh-CN"/>
        </w:rPr>
        <w:t>年1月1日后出生）的疾控青年科技人才。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lang w:val="zh-CN"/>
        </w:rPr>
      </w:pPr>
      <w:r>
        <w:rPr>
          <w:rFonts w:hint="default" w:ascii="Times New Roman" w:hAnsi="Times New Roman" w:eastAsia="仿宋_GB2312" w:cs="Times New Roman"/>
          <w:color w:val="000000"/>
          <w:sz w:val="32"/>
          <w:szCs w:val="32"/>
          <w:highlight w:val="none"/>
          <w:lang w:val="zh-CN"/>
        </w:rPr>
        <w:t>七、主要参加者：必须为实际参加本项目研究的工作人员，不含项目负责人。栏目不够时可加另页。项目参与人员不得少于3人，不得多于10人。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lang w:val="zh-CN"/>
        </w:rPr>
      </w:pPr>
      <w:r>
        <w:rPr>
          <w:rFonts w:hint="default" w:ascii="Times New Roman" w:hAnsi="Times New Roman" w:eastAsia="仿宋_GB2312" w:cs="Times New Roman"/>
          <w:color w:val="000000"/>
          <w:sz w:val="32"/>
          <w:szCs w:val="32"/>
          <w:highlight w:val="none"/>
          <w:lang w:val="zh-CN"/>
        </w:rPr>
        <w:t>八、申请经费：以万元为单位填写数字。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新宋体" w:cs="Times New Roman"/>
          <w:color w:val="000000"/>
          <w:sz w:val="32"/>
          <w:szCs w:val="32"/>
          <w:highlight w:val="none"/>
          <w:lang w:val="zh-CN"/>
        </w:rPr>
      </w:pPr>
      <w:r>
        <w:rPr>
          <w:rFonts w:hint="default" w:ascii="Times New Roman" w:hAnsi="Times New Roman" w:eastAsia="仿宋_GB2312" w:cs="Times New Roman"/>
          <w:color w:val="000000"/>
          <w:sz w:val="32"/>
          <w:szCs w:val="32"/>
          <w:highlight w:val="none"/>
          <w:lang w:val="zh-CN"/>
        </w:rPr>
        <w:t>九、本表一式三份上报自治区疾控局。</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highlight w:val="none"/>
        </w:rPr>
        <w:sectPr>
          <w:pgSz w:w="11906" w:h="16838"/>
          <w:pgMar w:top="1378" w:right="1661" w:bottom="1417" w:left="1661" w:header="0" w:footer="0" w:gutter="0"/>
          <w:pgNumType w:fmt="decimal"/>
          <w:cols w:space="720" w:num="1"/>
          <w:formProt w:val="0"/>
          <w:docGrid w:linePitch="100" w:charSpace="0"/>
        </w:sectPr>
      </w:pPr>
    </w:p>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新宋体" w:cs="Times New Roman"/>
          <w:b/>
          <w:bCs/>
          <w:color w:val="000000"/>
          <w:sz w:val="30"/>
          <w:highlight w:val="none"/>
          <w:lang w:val="zh-CN"/>
        </w:rPr>
      </w:pPr>
    </w:p>
    <w:p>
      <w:pPr>
        <w:keepNext w:val="0"/>
        <w:keepLines w:val="0"/>
        <w:pageBreakBefore w:val="0"/>
        <w:widowControl w:val="0"/>
        <w:kinsoku/>
        <w:wordWrap/>
        <w:overflowPunct/>
        <w:topLinePunct w:val="0"/>
        <w:autoSpaceDE/>
        <w:autoSpaceDN/>
        <w:bidi w:val="0"/>
        <w:ind w:firstLine="602" w:firstLineChars="200"/>
        <w:jc w:val="both"/>
        <w:textAlignment w:val="auto"/>
        <w:rPr>
          <w:rFonts w:hint="default" w:ascii="Times New Roman" w:hAnsi="Times New Roman" w:eastAsia="新宋体" w:cs="Times New Roman"/>
          <w:b/>
          <w:bCs/>
          <w:color w:val="000000"/>
          <w:sz w:val="30"/>
          <w:highlight w:val="none"/>
          <w:lang w:val="zh-CN"/>
        </w:rPr>
      </w:pPr>
      <w:r>
        <w:rPr>
          <w:rFonts w:hint="default" w:ascii="Times New Roman" w:hAnsi="Times New Roman" w:eastAsia="新宋体" w:cs="Times New Roman"/>
          <w:b/>
          <w:bCs/>
          <w:color w:val="000000"/>
          <w:sz w:val="30"/>
          <w:highlight w:val="none"/>
          <w:lang w:val="zh-CN"/>
        </w:rPr>
        <w:t>一、基本信息表</w:t>
      </w:r>
    </w:p>
    <w:tbl>
      <w:tblPr>
        <w:tblStyle w:val="7"/>
        <w:tblW w:w="942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171"/>
        <w:gridCol w:w="1816"/>
        <w:gridCol w:w="1805"/>
        <w:gridCol w:w="2079"/>
        <w:gridCol w:w="25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24" w:hRule="atLeast"/>
          <w:jc w:val="center"/>
        </w:trPr>
        <w:tc>
          <w:tcPr>
            <w:tcW w:w="1152" w:type="dxa"/>
            <w:vMerge w:val="restar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项目</w:t>
            </w:r>
            <w:r>
              <w:rPr>
                <w:rFonts w:hint="default" w:ascii="Times New Roman" w:hAnsi="Times New Roman" w:eastAsia="仿宋_GB2312" w:cs="Times New Roman"/>
                <w:sz w:val="22"/>
                <w:szCs w:val="28"/>
                <w:highlight w:val="none"/>
              </w:rPr>
              <w:br w:type="textWrapping"/>
            </w:r>
            <w:r>
              <w:rPr>
                <w:rFonts w:hint="default" w:ascii="Times New Roman" w:hAnsi="Times New Roman" w:eastAsia="仿宋_GB2312" w:cs="Times New Roman"/>
                <w:sz w:val="22"/>
                <w:szCs w:val="28"/>
                <w:highlight w:val="none"/>
              </w:rPr>
              <w:t>基本</w:t>
            </w:r>
            <w:r>
              <w:rPr>
                <w:rFonts w:hint="default" w:ascii="Times New Roman" w:hAnsi="Times New Roman" w:eastAsia="仿宋_GB2312" w:cs="Times New Roman"/>
                <w:sz w:val="22"/>
                <w:szCs w:val="28"/>
                <w:highlight w:val="none"/>
              </w:rPr>
              <w:br w:type="textWrapping"/>
            </w:r>
            <w:r>
              <w:rPr>
                <w:rFonts w:hint="default" w:ascii="Times New Roman" w:hAnsi="Times New Roman" w:eastAsia="仿宋_GB2312" w:cs="Times New Roman"/>
                <w:sz w:val="22"/>
                <w:szCs w:val="28"/>
                <w:highlight w:val="none"/>
              </w:rPr>
              <w:t>信息</w:t>
            </w:r>
          </w:p>
        </w:tc>
        <w:tc>
          <w:tcPr>
            <w:tcW w:w="1786"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项目名称</w:t>
            </w:r>
          </w:p>
        </w:tc>
        <w:tc>
          <w:tcPr>
            <w:tcW w:w="6337" w:type="dxa"/>
            <w:gridSpan w:val="3"/>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57" w:hRule="atLeast"/>
          <w:jc w:val="center"/>
        </w:trPr>
        <w:tc>
          <w:tcPr>
            <w:tcW w:w="1152" w:type="dxa"/>
            <w:vMerge w:val="continue"/>
            <w:noWrap w:val="0"/>
            <w:vAlign w:val="top"/>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c>
          <w:tcPr>
            <w:tcW w:w="1786"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依托科室</w:t>
            </w:r>
          </w:p>
        </w:tc>
        <w:tc>
          <w:tcPr>
            <w:tcW w:w="1776"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c>
          <w:tcPr>
            <w:tcW w:w="2045"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所属专业</w:t>
            </w:r>
          </w:p>
        </w:tc>
        <w:tc>
          <w:tcPr>
            <w:tcW w:w="2515"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86" w:hRule="atLeast"/>
          <w:jc w:val="center"/>
        </w:trPr>
        <w:tc>
          <w:tcPr>
            <w:tcW w:w="1152" w:type="dxa"/>
            <w:vMerge w:val="continue"/>
            <w:noWrap w:val="0"/>
            <w:vAlign w:val="top"/>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c>
          <w:tcPr>
            <w:tcW w:w="1786"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主要研究领域</w:t>
            </w:r>
          </w:p>
        </w:tc>
        <w:tc>
          <w:tcPr>
            <w:tcW w:w="6337" w:type="dxa"/>
            <w:gridSpan w:val="3"/>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893" w:hRule="atLeast"/>
          <w:jc w:val="center"/>
        </w:trPr>
        <w:tc>
          <w:tcPr>
            <w:tcW w:w="1152" w:type="dxa"/>
            <w:vMerge w:val="continue"/>
            <w:noWrap w:val="0"/>
            <w:vAlign w:val="top"/>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c>
          <w:tcPr>
            <w:tcW w:w="1786"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是否符合临床研</w:t>
            </w:r>
            <w:r>
              <w:rPr>
                <w:rFonts w:hint="default" w:ascii="Times New Roman" w:hAnsi="Times New Roman" w:eastAsia="仿宋_GB2312" w:cs="Times New Roman"/>
                <w:sz w:val="22"/>
                <w:szCs w:val="28"/>
                <w:highlight w:val="none"/>
              </w:rPr>
              <w:br w:type="textWrapping"/>
            </w:r>
            <w:r>
              <w:rPr>
                <w:rFonts w:hint="default" w:ascii="Times New Roman" w:hAnsi="Times New Roman" w:eastAsia="仿宋_GB2312" w:cs="Times New Roman"/>
                <w:sz w:val="22"/>
                <w:szCs w:val="28"/>
                <w:highlight w:val="none"/>
              </w:rPr>
              <w:t>究管理办法规定</w:t>
            </w:r>
          </w:p>
        </w:tc>
        <w:tc>
          <w:tcPr>
            <w:tcW w:w="1776"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c>
          <w:tcPr>
            <w:tcW w:w="2045"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是否符合伦理规范</w:t>
            </w:r>
          </w:p>
        </w:tc>
        <w:tc>
          <w:tcPr>
            <w:tcW w:w="2515"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38" w:hRule="atLeast"/>
          <w:jc w:val="center"/>
        </w:trPr>
        <w:tc>
          <w:tcPr>
            <w:tcW w:w="1152" w:type="dxa"/>
            <w:vMerge w:val="restar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申请</w:t>
            </w:r>
            <w:r>
              <w:rPr>
                <w:rFonts w:hint="default" w:ascii="Times New Roman" w:hAnsi="Times New Roman" w:eastAsia="仿宋_GB2312" w:cs="Times New Roman"/>
                <w:sz w:val="22"/>
                <w:szCs w:val="28"/>
                <w:highlight w:val="none"/>
              </w:rPr>
              <w:br w:type="textWrapping"/>
            </w:r>
            <w:r>
              <w:rPr>
                <w:rFonts w:hint="default" w:ascii="Times New Roman" w:hAnsi="Times New Roman" w:eastAsia="仿宋_GB2312" w:cs="Times New Roman"/>
                <w:sz w:val="22"/>
                <w:szCs w:val="28"/>
                <w:highlight w:val="none"/>
              </w:rPr>
              <w:t>人信息</w:t>
            </w:r>
          </w:p>
        </w:tc>
        <w:tc>
          <w:tcPr>
            <w:tcW w:w="1786"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姓名</w:t>
            </w:r>
          </w:p>
        </w:tc>
        <w:tc>
          <w:tcPr>
            <w:tcW w:w="1776"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c>
          <w:tcPr>
            <w:tcW w:w="2045"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性别</w:t>
            </w:r>
          </w:p>
        </w:tc>
        <w:tc>
          <w:tcPr>
            <w:tcW w:w="2515"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47" w:hRule="atLeast"/>
          <w:jc w:val="center"/>
        </w:trPr>
        <w:tc>
          <w:tcPr>
            <w:tcW w:w="1152" w:type="dxa"/>
            <w:vMerge w:val="continue"/>
            <w:noWrap w:val="0"/>
            <w:vAlign w:val="top"/>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c>
          <w:tcPr>
            <w:tcW w:w="1786"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出生年月</w:t>
            </w:r>
          </w:p>
        </w:tc>
        <w:tc>
          <w:tcPr>
            <w:tcW w:w="1776"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c>
          <w:tcPr>
            <w:tcW w:w="2045"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职称</w:t>
            </w:r>
          </w:p>
        </w:tc>
        <w:tc>
          <w:tcPr>
            <w:tcW w:w="2515"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57" w:hRule="atLeast"/>
          <w:jc w:val="center"/>
        </w:trPr>
        <w:tc>
          <w:tcPr>
            <w:tcW w:w="1152" w:type="dxa"/>
            <w:vMerge w:val="continue"/>
            <w:noWrap w:val="0"/>
            <w:vAlign w:val="top"/>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c>
          <w:tcPr>
            <w:tcW w:w="1786"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最高学位</w:t>
            </w:r>
          </w:p>
        </w:tc>
        <w:tc>
          <w:tcPr>
            <w:tcW w:w="1776"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c>
          <w:tcPr>
            <w:tcW w:w="2045"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从事专业</w:t>
            </w:r>
          </w:p>
        </w:tc>
        <w:tc>
          <w:tcPr>
            <w:tcW w:w="2515"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57" w:hRule="atLeast"/>
          <w:jc w:val="center"/>
        </w:trPr>
        <w:tc>
          <w:tcPr>
            <w:tcW w:w="1152" w:type="dxa"/>
            <w:vMerge w:val="continue"/>
            <w:noWrap w:val="0"/>
            <w:vAlign w:val="top"/>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c>
          <w:tcPr>
            <w:tcW w:w="1786"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联系电话</w:t>
            </w:r>
          </w:p>
        </w:tc>
        <w:tc>
          <w:tcPr>
            <w:tcW w:w="1776"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c>
          <w:tcPr>
            <w:tcW w:w="2045"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电子信箱</w:t>
            </w:r>
          </w:p>
        </w:tc>
        <w:tc>
          <w:tcPr>
            <w:tcW w:w="2515"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76" w:hRule="atLeast"/>
          <w:jc w:val="center"/>
        </w:trPr>
        <w:tc>
          <w:tcPr>
            <w:tcW w:w="1152" w:type="dxa"/>
            <w:vMerge w:val="continue"/>
            <w:noWrap w:val="0"/>
            <w:vAlign w:val="top"/>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c>
          <w:tcPr>
            <w:tcW w:w="1786"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证件类型</w:t>
            </w:r>
          </w:p>
        </w:tc>
        <w:tc>
          <w:tcPr>
            <w:tcW w:w="1776"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c>
          <w:tcPr>
            <w:tcW w:w="2045"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证件号码</w:t>
            </w:r>
          </w:p>
        </w:tc>
        <w:tc>
          <w:tcPr>
            <w:tcW w:w="2515"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8" w:hRule="atLeast"/>
          <w:jc w:val="center"/>
        </w:trPr>
        <w:tc>
          <w:tcPr>
            <w:tcW w:w="1152" w:type="dxa"/>
            <w:vMerge w:val="restar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申报单位</w:t>
            </w:r>
            <w:r>
              <w:rPr>
                <w:rFonts w:hint="default" w:ascii="Times New Roman" w:hAnsi="Times New Roman" w:eastAsia="仿宋_GB2312" w:cs="Times New Roman"/>
                <w:sz w:val="22"/>
                <w:szCs w:val="28"/>
                <w:highlight w:val="none"/>
              </w:rPr>
              <w:br w:type="textWrapping"/>
            </w:r>
            <w:r>
              <w:rPr>
                <w:rFonts w:hint="default" w:ascii="Times New Roman" w:hAnsi="Times New Roman" w:eastAsia="仿宋_GB2312" w:cs="Times New Roman"/>
                <w:sz w:val="22"/>
                <w:szCs w:val="28"/>
                <w:highlight w:val="none"/>
              </w:rPr>
              <w:t>信息</w:t>
            </w:r>
          </w:p>
        </w:tc>
        <w:tc>
          <w:tcPr>
            <w:tcW w:w="1786"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单位名称</w:t>
            </w:r>
          </w:p>
        </w:tc>
        <w:tc>
          <w:tcPr>
            <w:tcW w:w="1776"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c>
          <w:tcPr>
            <w:tcW w:w="2045"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单位性质</w:t>
            </w:r>
          </w:p>
        </w:tc>
        <w:tc>
          <w:tcPr>
            <w:tcW w:w="2515"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80" w:hRule="atLeast"/>
          <w:jc w:val="center"/>
        </w:trPr>
        <w:tc>
          <w:tcPr>
            <w:tcW w:w="1152" w:type="dxa"/>
            <w:vMerge w:val="continue"/>
            <w:noWrap w:val="0"/>
            <w:vAlign w:val="top"/>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c>
          <w:tcPr>
            <w:tcW w:w="1786"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通讯地址</w:t>
            </w:r>
          </w:p>
        </w:tc>
        <w:tc>
          <w:tcPr>
            <w:tcW w:w="1776"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c>
          <w:tcPr>
            <w:tcW w:w="2045"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邮政编码</w:t>
            </w:r>
          </w:p>
        </w:tc>
        <w:tc>
          <w:tcPr>
            <w:tcW w:w="2515"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47" w:hRule="atLeast"/>
          <w:jc w:val="center"/>
        </w:trPr>
        <w:tc>
          <w:tcPr>
            <w:tcW w:w="1152" w:type="dxa"/>
            <w:vMerge w:val="continue"/>
            <w:noWrap w:val="0"/>
            <w:vAlign w:val="top"/>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c>
          <w:tcPr>
            <w:tcW w:w="1786"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联系人</w:t>
            </w:r>
          </w:p>
        </w:tc>
        <w:tc>
          <w:tcPr>
            <w:tcW w:w="1776"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c>
          <w:tcPr>
            <w:tcW w:w="2045"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单位主管部门</w:t>
            </w:r>
          </w:p>
        </w:tc>
        <w:tc>
          <w:tcPr>
            <w:tcW w:w="2515"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80" w:hRule="atLeast"/>
          <w:jc w:val="center"/>
        </w:trPr>
        <w:tc>
          <w:tcPr>
            <w:tcW w:w="1152" w:type="dxa"/>
            <w:vMerge w:val="continue"/>
            <w:noWrap w:val="0"/>
            <w:vAlign w:val="top"/>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c>
          <w:tcPr>
            <w:tcW w:w="1786"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联系电话</w:t>
            </w:r>
          </w:p>
        </w:tc>
        <w:tc>
          <w:tcPr>
            <w:tcW w:w="1776"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c>
          <w:tcPr>
            <w:tcW w:w="2045"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电子信箱</w:t>
            </w:r>
          </w:p>
        </w:tc>
        <w:tc>
          <w:tcPr>
            <w:tcW w:w="2515"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05" w:hRule="atLeast"/>
          <w:jc w:val="center"/>
        </w:trPr>
        <w:tc>
          <w:tcPr>
            <w:tcW w:w="1152" w:type="dxa"/>
            <w:vMerge w:val="restar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合作</w:t>
            </w:r>
            <w:r>
              <w:rPr>
                <w:rFonts w:hint="default" w:ascii="Times New Roman" w:hAnsi="Times New Roman" w:eastAsia="仿宋_GB2312" w:cs="Times New Roman"/>
                <w:sz w:val="22"/>
                <w:szCs w:val="28"/>
                <w:highlight w:val="none"/>
              </w:rPr>
              <w:br w:type="textWrapping"/>
            </w:r>
            <w:r>
              <w:rPr>
                <w:rFonts w:hint="default" w:ascii="Times New Roman" w:hAnsi="Times New Roman" w:eastAsia="仿宋_GB2312" w:cs="Times New Roman"/>
                <w:sz w:val="22"/>
                <w:szCs w:val="28"/>
                <w:highlight w:val="none"/>
              </w:rPr>
              <w:t>单位</w:t>
            </w:r>
            <w:r>
              <w:rPr>
                <w:rFonts w:hint="default" w:ascii="Times New Roman" w:hAnsi="Times New Roman" w:eastAsia="仿宋_GB2312" w:cs="Times New Roman"/>
                <w:sz w:val="22"/>
                <w:szCs w:val="28"/>
                <w:highlight w:val="none"/>
              </w:rPr>
              <w:br w:type="textWrapping"/>
            </w:r>
            <w:r>
              <w:rPr>
                <w:rFonts w:hint="default" w:ascii="Times New Roman" w:hAnsi="Times New Roman" w:eastAsia="仿宋_GB2312" w:cs="Times New Roman"/>
                <w:sz w:val="22"/>
                <w:szCs w:val="28"/>
                <w:highlight w:val="none"/>
              </w:rPr>
              <w:t>信息</w:t>
            </w:r>
          </w:p>
        </w:tc>
        <w:tc>
          <w:tcPr>
            <w:tcW w:w="3562" w:type="dxa"/>
            <w:gridSpan w:val="2"/>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单位名称</w:t>
            </w:r>
          </w:p>
        </w:tc>
        <w:tc>
          <w:tcPr>
            <w:tcW w:w="2045"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单位性质</w:t>
            </w:r>
          </w:p>
        </w:tc>
        <w:tc>
          <w:tcPr>
            <w:tcW w:w="2515"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分工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86" w:hRule="atLeast"/>
          <w:jc w:val="center"/>
        </w:trPr>
        <w:tc>
          <w:tcPr>
            <w:tcW w:w="1152" w:type="dxa"/>
            <w:vMerge w:val="continue"/>
            <w:noWrap w:val="0"/>
            <w:vAlign w:val="top"/>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c>
          <w:tcPr>
            <w:tcW w:w="3562" w:type="dxa"/>
            <w:gridSpan w:val="2"/>
            <w:noWrap w:val="0"/>
            <w:vAlign w:val="center"/>
          </w:tcPr>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仿宋_GB2312" w:cs="Times New Roman"/>
                <w:sz w:val="22"/>
                <w:szCs w:val="28"/>
                <w:highlight w:val="none"/>
              </w:rPr>
            </w:pPr>
          </w:p>
        </w:tc>
        <w:tc>
          <w:tcPr>
            <w:tcW w:w="2045" w:type="dxa"/>
            <w:noWrap w:val="0"/>
            <w:vAlign w:val="center"/>
          </w:tcPr>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仿宋_GB2312" w:cs="Times New Roman"/>
                <w:sz w:val="22"/>
                <w:szCs w:val="28"/>
                <w:highlight w:val="none"/>
              </w:rPr>
            </w:pPr>
          </w:p>
        </w:tc>
        <w:tc>
          <w:tcPr>
            <w:tcW w:w="2515" w:type="dxa"/>
            <w:noWrap w:val="0"/>
            <w:vAlign w:val="center"/>
          </w:tcPr>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仿宋_GB2312" w:cs="Times New Roman"/>
                <w:sz w:val="22"/>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47" w:hRule="atLeast"/>
          <w:jc w:val="center"/>
        </w:trPr>
        <w:tc>
          <w:tcPr>
            <w:tcW w:w="1152" w:type="dxa"/>
            <w:vMerge w:val="continue"/>
            <w:noWrap w:val="0"/>
            <w:vAlign w:val="top"/>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c>
          <w:tcPr>
            <w:tcW w:w="3562" w:type="dxa"/>
            <w:gridSpan w:val="2"/>
            <w:noWrap w:val="0"/>
            <w:vAlign w:val="center"/>
          </w:tcPr>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仿宋_GB2312" w:cs="Times New Roman"/>
                <w:sz w:val="22"/>
                <w:szCs w:val="28"/>
                <w:highlight w:val="none"/>
              </w:rPr>
            </w:pPr>
          </w:p>
        </w:tc>
        <w:tc>
          <w:tcPr>
            <w:tcW w:w="2045" w:type="dxa"/>
            <w:noWrap w:val="0"/>
            <w:vAlign w:val="center"/>
          </w:tcPr>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仿宋_GB2312" w:cs="Times New Roman"/>
                <w:sz w:val="22"/>
                <w:szCs w:val="28"/>
                <w:highlight w:val="none"/>
              </w:rPr>
            </w:pPr>
          </w:p>
        </w:tc>
        <w:tc>
          <w:tcPr>
            <w:tcW w:w="2515" w:type="dxa"/>
            <w:noWrap w:val="0"/>
            <w:vAlign w:val="center"/>
          </w:tcPr>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仿宋_GB2312" w:cs="Times New Roman"/>
                <w:sz w:val="22"/>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4" w:hRule="atLeast"/>
          <w:jc w:val="center"/>
        </w:trPr>
        <w:tc>
          <w:tcPr>
            <w:tcW w:w="1152" w:type="dxa"/>
            <w:vMerge w:val="continue"/>
            <w:noWrap w:val="0"/>
            <w:vAlign w:val="top"/>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p>
        </w:tc>
        <w:tc>
          <w:tcPr>
            <w:tcW w:w="3562" w:type="dxa"/>
            <w:gridSpan w:val="2"/>
            <w:noWrap w:val="0"/>
            <w:vAlign w:val="center"/>
          </w:tcPr>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仿宋_GB2312" w:cs="Times New Roman"/>
                <w:sz w:val="22"/>
                <w:szCs w:val="28"/>
                <w:highlight w:val="none"/>
              </w:rPr>
            </w:pPr>
          </w:p>
        </w:tc>
        <w:tc>
          <w:tcPr>
            <w:tcW w:w="2045" w:type="dxa"/>
            <w:noWrap w:val="0"/>
            <w:vAlign w:val="center"/>
          </w:tcPr>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仿宋_GB2312" w:cs="Times New Roman"/>
                <w:sz w:val="22"/>
                <w:szCs w:val="28"/>
                <w:highlight w:val="none"/>
              </w:rPr>
            </w:pPr>
          </w:p>
        </w:tc>
        <w:tc>
          <w:tcPr>
            <w:tcW w:w="2515" w:type="dxa"/>
            <w:noWrap w:val="0"/>
            <w:vAlign w:val="center"/>
          </w:tcPr>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仿宋_GB2312" w:cs="Times New Roman"/>
                <w:sz w:val="22"/>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38" w:hRule="atLeast"/>
          <w:jc w:val="center"/>
        </w:trPr>
        <w:tc>
          <w:tcPr>
            <w:tcW w:w="1152"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研究年限</w:t>
            </w:r>
          </w:p>
        </w:tc>
        <w:tc>
          <w:tcPr>
            <w:tcW w:w="8123" w:type="dxa"/>
            <w:gridSpan w:val="4"/>
            <w:noWrap w:val="0"/>
            <w:vAlign w:val="center"/>
          </w:tcPr>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 xml:space="preserve">20 </w:t>
            </w:r>
            <w:r>
              <w:rPr>
                <w:rFonts w:hint="default" w:ascii="Times New Roman" w:hAnsi="Times New Roman" w:eastAsia="仿宋_GB2312" w:cs="Times New Roman"/>
                <w:sz w:val="22"/>
                <w:szCs w:val="28"/>
                <w:highlight w:val="none"/>
                <w:lang w:val="en-US" w:eastAsia="zh-CN"/>
              </w:rPr>
              <w:t xml:space="preserve"> </w:t>
            </w:r>
            <w:r>
              <w:rPr>
                <w:rFonts w:hint="default" w:ascii="Times New Roman" w:hAnsi="Times New Roman" w:eastAsia="仿宋_GB2312" w:cs="Times New Roman"/>
                <w:sz w:val="22"/>
                <w:szCs w:val="28"/>
                <w:highlight w:val="none"/>
              </w:rPr>
              <w:t xml:space="preserve">   年    </w:t>
            </w:r>
            <w:r>
              <w:rPr>
                <w:rFonts w:hint="default" w:ascii="Times New Roman" w:hAnsi="Times New Roman" w:eastAsia="仿宋_GB2312" w:cs="Times New Roman"/>
                <w:sz w:val="22"/>
                <w:szCs w:val="28"/>
                <w:highlight w:val="none"/>
                <w:lang w:val="en-US" w:eastAsia="zh-CN"/>
              </w:rPr>
              <w:t xml:space="preserve"> </w:t>
            </w:r>
            <w:r>
              <w:rPr>
                <w:rFonts w:hint="default" w:ascii="Times New Roman" w:hAnsi="Times New Roman" w:eastAsia="仿宋_GB2312" w:cs="Times New Roman"/>
                <w:sz w:val="22"/>
                <w:szCs w:val="28"/>
                <w:highlight w:val="none"/>
              </w:rPr>
              <w:t>月</w:t>
            </w:r>
            <w:r>
              <w:rPr>
                <w:rFonts w:hint="default" w:ascii="Times New Roman" w:hAnsi="Times New Roman" w:eastAsia="仿宋_GB2312" w:cs="Times New Roman"/>
                <w:sz w:val="22"/>
                <w:szCs w:val="28"/>
                <w:highlight w:val="none"/>
                <w:lang w:val="en-US" w:eastAsia="zh-CN"/>
              </w:rPr>
              <w:t xml:space="preserve">  </w:t>
            </w:r>
            <w:r>
              <w:rPr>
                <w:rFonts w:hint="default" w:ascii="Times New Roman" w:hAnsi="Times New Roman" w:eastAsia="仿宋_GB2312" w:cs="Times New Roman"/>
                <w:sz w:val="22"/>
                <w:szCs w:val="28"/>
                <w:highlight w:val="none"/>
              </w:rPr>
              <w:t>至</w:t>
            </w:r>
            <w:r>
              <w:rPr>
                <w:rFonts w:hint="default" w:ascii="Times New Roman" w:hAnsi="Times New Roman" w:eastAsia="仿宋_GB2312" w:cs="Times New Roman"/>
                <w:sz w:val="22"/>
                <w:szCs w:val="28"/>
                <w:highlight w:val="none"/>
                <w:lang w:val="en-US" w:eastAsia="zh-CN"/>
              </w:rPr>
              <w:t xml:space="preserve">   </w:t>
            </w:r>
            <w:r>
              <w:rPr>
                <w:rFonts w:hint="default" w:ascii="Times New Roman" w:hAnsi="Times New Roman" w:eastAsia="仿宋_GB2312" w:cs="Times New Roman"/>
                <w:sz w:val="22"/>
                <w:szCs w:val="28"/>
                <w:highlight w:val="none"/>
              </w:rPr>
              <w:t xml:space="preserve">20  </w:t>
            </w:r>
            <w:r>
              <w:rPr>
                <w:rFonts w:hint="default" w:ascii="Times New Roman" w:hAnsi="Times New Roman" w:eastAsia="仿宋_GB2312" w:cs="Times New Roman"/>
                <w:sz w:val="22"/>
                <w:szCs w:val="28"/>
                <w:highlight w:val="none"/>
                <w:lang w:val="en-US" w:eastAsia="zh-CN"/>
              </w:rPr>
              <w:t xml:space="preserve">   </w:t>
            </w:r>
            <w:r>
              <w:rPr>
                <w:rFonts w:hint="default" w:ascii="Times New Roman" w:hAnsi="Times New Roman" w:eastAsia="仿宋_GB2312" w:cs="Times New Roman"/>
                <w:sz w:val="22"/>
                <w:szCs w:val="28"/>
                <w:highlight w:val="none"/>
              </w:rPr>
              <w:t xml:space="preserve"> 年   </w:t>
            </w:r>
            <w:r>
              <w:rPr>
                <w:rFonts w:hint="default" w:ascii="Times New Roman" w:hAnsi="Times New Roman" w:eastAsia="仿宋_GB2312" w:cs="Times New Roman"/>
                <w:sz w:val="22"/>
                <w:szCs w:val="28"/>
                <w:highlight w:val="none"/>
                <w:lang w:val="en-US" w:eastAsia="zh-CN"/>
              </w:rPr>
              <w:t xml:space="preserve">  </w:t>
            </w:r>
            <w:r>
              <w:rPr>
                <w:rFonts w:hint="default" w:ascii="Times New Roman" w:hAnsi="Times New Roman" w:eastAsia="仿宋_GB2312" w:cs="Times New Roman"/>
                <w:sz w:val="22"/>
                <w:szCs w:val="28"/>
                <w:highlight w:val="none"/>
              </w:rPr>
              <w:t xml:space="preserve"> 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01" w:hRule="atLeast"/>
          <w:jc w:val="center"/>
        </w:trPr>
        <w:tc>
          <w:tcPr>
            <w:tcW w:w="1152" w:type="dxa"/>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考核指标</w:t>
            </w:r>
          </w:p>
        </w:tc>
        <w:tc>
          <w:tcPr>
            <w:tcW w:w="8123" w:type="dxa"/>
            <w:gridSpan w:val="4"/>
            <w:noWrap w:val="0"/>
            <w:vAlign w:val="center"/>
          </w:tcPr>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第一作者或者通讯作者发表期刊论文不少于1篇（需标注本项目资助）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53" w:hRule="atLeast"/>
          <w:jc w:val="center"/>
        </w:trPr>
        <w:tc>
          <w:tcPr>
            <w:tcW w:w="1152" w:type="dxa"/>
            <w:vMerge w:val="restart"/>
            <w:noWrap w:val="0"/>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项目经费</w:t>
            </w:r>
            <w:r>
              <w:rPr>
                <w:rFonts w:hint="default" w:ascii="Times New Roman" w:hAnsi="Times New Roman" w:eastAsia="仿宋_GB2312" w:cs="Times New Roman"/>
                <w:sz w:val="22"/>
                <w:szCs w:val="28"/>
                <w:highlight w:val="none"/>
              </w:rPr>
              <w:br w:type="textWrapping"/>
            </w:r>
            <w:r>
              <w:rPr>
                <w:rFonts w:hint="default" w:ascii="Times New Roman" w:hAnsi="Times New Roman" w:eastAsia="仿宋_GB2312" w:cs="Times New Roman"/>
                <w:sz w:val="22"/>
                <w:szCs w:val="28"/>
                <w:highlight w:val="none"/>
              </w:rPr>
              <w:t>来源（单</w:t>
            </w:r>
            <w:r>
              <w:rPr>
                <w:rFonts w:hint="default" w:ascii="Times New Roman" w:hAnsi="Times New Roman" w:eastAsia="仿宋_GB2312" w:cs="Times New Roman"/>
                <w:sz w:val="22"/>
                <w:szCs w:val="28"/>
                <w:highlight w:val="none"/>
              </w:rPr>
              <w:br w:type="textWrapping"/>
            </w:r>
            <w:r>
              <w:rPr>
                <w:rFonts w:hint="default" w:ascii="Times New Roman" w:hAnsi="Times New Roman" w:eastAsia="仿宋_GB2312" w:cs="Times New Roman"/>
                <w:sz w:val="22"/>
                <w:szCs w:val="28"/>
                <w:highlight w:val="none"/>
              </w:rPr>
              <w:t>位：万元）</w:t>
            </w:r>
          </w:p>
        </w:tc>
        <w:tc>
          <w:tcPr>
            <w:tcW w:w="8123" w:type="dxa"/>
            <w:gridSpan w:val="4"/>
            <w:noWrap w:val="0"/>
            <w:vAlign w:val="center"/>
          </w:tcPr>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总经费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72" w:hRule="atLeast"/>
          <w:jc w:val="center"/>
        </w:trPr>
        <w:tc>
          <w:tcPr>
            <w:tcW w:w="1152" w:type="dxa"/>
            <w:vMerge w:val="continue"/>
            <w:noWrap w:val="0"/>
            <w:vAlign w:val="top"/>
          </w:tcPr>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仿宋_GB2312" w:cs="Times New Roman"/>
                <w:sz w:val="22"/>
                <w:szCs w:val="28"/>
                <w:highlight w:val="none"/>
              </w:rPr>
            </w:pPr>
          </w:p>
        </w:tc>
        <w:tc>
          <w:tcPr>
            <w:tcW w:w="3562" w:type="dxa"/>
            <w:gridSpan w:val="2"/>
            <w:noWrap w:val="0"/>
            <w:vAlign w:val="center"/>
          </w:tcPr>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其中申请自治区经费</w:t>
            </w:r>
          </w:p>
        </w:tc>
        <w:tc>
          <w:tcPr>
            <w:tcW w:w="4561" w:type="dxa"/>
            <w:gridSpan w:val="2"/>
            <w:noWrap w:val="0"/>
            <w:vAlign w:val="center"/>
          </w:tcPr>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仿宋_GB2312" w:cs="Times New Roman"/>
                <w:sz w:val="22"/>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43" w:hRule="atLeast"/>
          <w:jc w:val="center"/>
        </w:trPr>
        <w:tc>
          <w:tcPr>
            <w:tcW w:w="1152" w:type="dxa"/>
            <w:vMerge w:val="continue"/>
            <w:noWrap w:val="0"/>
            <w:vAlign w:val="top"/>
          </w:tcPr>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仿宋_GB2312" w:cs="Times New Roman"/>
                <w:sz w:val="22"/>
                <w:szCs w:val="28"/>
                <w:highlight w:val="none"/>
              </w:rPr>
            </w:pPr>
          </w:p>
        </w:tc>
        <w:tc>
          <w:tcPr>
            <w:tcW w:w="3562" w:type="dxa"/>
            <w:gridSpan w:val="2"/>
            <w:noWrap w:val="0"/>
            <w:vAlign w:val="center"/>
          </w:tcPr>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单位配套（自筹）经费</w:t>
            </w:r>
          </w:p>
        </w:tc>
        <w:tc>
          <w:tcPr>
            <w:tcW w:w="4561" w:type="dxa"/>
            <w:gridSpan w:val="2"/>
            <w:noWrap w:val="0"/>
            <w:vAlign w:val="center"/>
          </w:tcPr>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配套/自筹xx万元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95" w:hRule="atLeast"/>
          <w:jc w:val="center"/>
        </w:trPr>
        <w:tc>
          <w:tcPr>
            <w:tcW w:w="1152" w:type="dxa"/>
            <w:vMerge w:val="continue"/>
            <w:noWrap w:val="0"/>
            <w:vAlign w:val="top"/>
          </w:tcPr>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仿宋_GB2312" w:cs="Times New Roman"/>
                <w:sz w:val="22"/>
                <w:szCs w:val="28"/>
                <w:highlight w:val="none"/>
              </w:rPr>
            </w:pPr>
          </w:p>
        </w:tc>
        <w:tc>
          <w:tcPr>
            <w:tcW w:w="3562" w:type="dxa"/>
            <w:gridSpan w:val="2"/>
            <w:noWrap w:val="0"/>
            <w:vAlign w:val="center"/>
          </w:tcPr>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仿宋_GB2312" w:cs="Times New Roman"/>
                <w:sz w:val="22"/>
                <w:szCs w:val="28"/>
                <w:highlight w:val="none"/>
              </w:rPr>
            </w:pPr>
            <w:r>
              <w:rPr>
                <w:rFonts w:hint="default" w:ascii="Times New Roman" w:hAnsi="Times New Roman" w:eastAsia="仿宋_GB2312" w:cs="Times New Roman"/>
                <w:sz w:val="22"/>
                <w:szCs w:val="28"/>
                <w:highlight w:val="none"/>
              </w:rPr>
              <w:t>其他</w:t>
            </w:r>
          </w:p>
        </w:tc>
        <w:tc>
          <w:tcPr>
            <w:tcW w:w="4561" w:type="dxa"/>
            <w:gridSpan w:val="2"/>
            <w:noWrap w:val="0"/>
            <w:vAlign w:val="center"/>
          </w:tcPr>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仿宋_GB2312" w:cs="Times New Roman"/>
                <w:sz w:val="22"/>
                <w:szCs w:val="28"/>
                <w:highlight w:val="none"/>
              </w:rPr>
            </w:pPr>
          </w:p>
        </w:tc>
      </w:tr>
    </w:tbl>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cs="Times New Roman"/>
          <w:highlight w:val="none"/>
        </w:rPr>
        <w:sectPr>
          <w:pgSz w:w="11906" w:h="16838"/>
          <w:pgMar w:top="488" w:right="567" w:bottom="567" w:left="567" w:header="0" w:footer="0" w:gutter="0"/>
          <w:pgNumType w:fmt="decimal"/>
          <w:cols w:space="720" w:num="1"/>
          <w:formProt w:val="0"/>
        </w:sectPr>
      </w:pPr>
    </w:p>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cs="Times New Roman"/>
          <w:highlight w:val="none"/>
          <w:lang w:val="zh-CN"/>
        </w:rPr>
      </w:pPr>
    </w:p>
    <w:tbl>
      <w:tblPr>
        <w:tblStyle w:val="7"/>
        <w:tblW w:w="5578" w:type="pct"/>
        <w:tblInd w:w="-36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53"/>
        <w:gridCol w:w="948"/>
        <w:gridCol w:w="1053"/>
        <w:gridCol w:w="745"/>
        <w:gridCol w:w="981"/>
        <w:gridCol w:w="1519"/>
        <w:gridCol w:w="1768"/>
        <w:gridCol w:w="18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4" w:hRule="atLeast"/>
        </w:trPr>
        <w:tc>
          <w:tcPr>
            <w:tcW w:w="922" w:type="pct"/>
            <w:gridSpan w:val="2"/>
            <w:vMerge w:val="restar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项目组人数</w:t>
            </w:r>
          </w:p>
        </w:tc>
        <w:tc>
          <w:tcPr>
            <w:tcW w:w="539"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总人数</w:t>
            </w:r>
          </w:p>
        </w:tc>
        <w:tc>
          <w:tcPr>
            <w:tcW w:w="883" w:type="pct"/>
            <w:gridSpan w:val="2"/>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_GB2312" w:hAnsi="仿宋_GB2312" w:eastAsia="仿宋_GB2312" w:cs="仿宋_GB2312"/>
                <w:sz w:val="22"/>
                <w:szCs w:val="28"/>
                <w:highlight w:val="none"/>
              </w:rPr>
            </w:pPr>
          </w:p>
        </w:tc>
        <w:tc>
          <w:tcPr>
            <w:tcW w:w="77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高级职称</w:t>
            </w:r>
          </w:p>
        </w:tc>
        <w:tc>
          <w:tcPr>
            <w:tcW w:w="1876" w:type="pct"/>
            <w:gridSpan w:val="2"/>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_GB2312" w:hAnsi="仿宋_GB2312" w:eastAsia="仿宋_GB2312" w:cs="仿宋_GB2312"/>
                <w:sz w:val="22"/>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4" w:hRule="atLeast"/>
        </w:trPr>
        <w:tc>
          <w:tcPr>
            <w:tcW w:w="922" w:type="pct"/>
            <w:gridSpan w:val="2"/>
            <w:vMerge w:val="continue"/>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_GB2312" w:hAnsi="仿宋_GB2312" w:eastAsia="仿宋_GB2312" w:cs="仿宋_GB2312"/>
                <w:sz w:val="22"/>
                <w:szCs w:val="28"/>
                <w:highlight w:val="none"/>
              </w:rPr>
            </w:pPr>
          </w:p>
        </w:tc>
        <w:tc>
          <w:tcPr>
            <w:tcW w:w="539"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中级职称</w:t>
            </w:r>
          </w:p>
        </w:tc>
        <w:tc>
          <w:tcPr>
            <w:tcW w:w="883" w:type="pct"/>
            <w:gridSpan w:val="2"/>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_GB2312" w:hAnsi="仿宋_GB2312" w:eastAsia="仿宋_GB2312" w:cs="仿宋_GB2312"/>
                <w:sz w:val="22"/>
                <w:szCs w:val="28"/>
                <w:highlight w:val="none"/>
              </w:rPr>
            </w:pPr>
          </w:p>
        </w:tc>
        <w:tc>
          <w:tcPr>
            <w:tcW w:w="778" w:type="pct"/>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初级职称</w:t>
            </w:r>
          </w:p>
        </w:tc>
        <w:tc>
          <w:tcPr>
            <w:tcW w:w="1876" w:type="pct"/>
            <w:gridSpan w:val="2"/>
            <w:noWrap w:val="0"/>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_GB2312" w:hAnsi="仿宋_GB2312" w:eastAsia="仿宋_GB2312" w:cs="仿宋_GB2312"/>
                <w:sz w:val="22"/>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6" w:hRule="atLeast"/>
        </w:trPr>
        <w:tc>
          <w:tcPr>
            <w:tcW w:w="436" w:type="pct"/>
            <w:vMerge w:val="restart"/>
            <w:noWrap w:val="0"/>
            <w:textDirection w:val="tbRlV"/>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主 要 参 与 者</w:t>
            </w:r>
          </w:p>
        </w:tc>
        <w:tc>
          <w:tcPr>
            <w:tcW w:w="485" w:type="pct"/>
            <w:noWrap/>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姓名</w:t>
            </w:r>
          </w:p>
        </w:tc>
        <w:tc>
          <w:tcPr>
            <w:tcW w:w="539" w:type="pct"/>
            <w:noWrap/>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单位、科室</w:t>
            </w:r>
          </w:p>
        </w:tc>
        <w:tc>
          <w:tcPr>
            <w:tcW w:w="381" w:type="pct"/>
            <w:noWrap/>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性别</w:t>
            </w:r>
          </w:p>
        </w:tc>
        <w:tc>
          <w:tcPr>
            <w:tcW w:w="502" w:type="pct"/>
            <w:noWrap/>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年龄</w:t>
            </w:r>
          </w:p>
        </w:tc>
        <w:tc>
          <w:tcPr>
            <w:tcW w:w="778" w:type="pct"/>
            <w:noWrap/>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专业职称</w:t>
            </w:r>
          </w:p>
        </w:tc>
        <w:tc>
          <w:tcPr>
            <w:tcW w:w="905" w:type="pct"/>
            <w:noWrap/>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从事专业</w:t>
            </w:r>
          </w:p>
        </w:tc>
        <w:tc>
          <w:tcPr>
            <w:tcW w:w="971" w:type="pct"/>
            <w:noWrap/>
            <w:vAlign w:val="center"/>
          </w:tcPr>
          <w:p>
            <w:pPr>
              <w:keepNext w:val="0"/>
              <w:keepLines w:val="0"/>
              <w:pageBreakBefore w:val="0"/>
              <w:widowControl w:val="0"/>
              <w:kinsoku/>
              <w:wordWrap/>
              <w:overflowPunct/>
              <w:topLinePunct w:val="0"/>
              <w:autoSpaceDE/>
              <w:autoSpaceDN/>
              <w:bidi w:val="0"/>
              <w:jc w:val="center"/>
              <w:textAlignment w:val="auto"/>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学历/学位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6" w:hRule="atLeast"/>
        </w:trPr>
        <w:tc>
          <w:tcPr>
            <w:tcW w:w="436" w:type="pct"/>
            <w:vMerge w:val="continue"/>
            <w:noWrap w:val="0"/>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485"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539"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381"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502"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778"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905"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971"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6" w:hRule="atLeast"/>
        </w:trPr>
        <w:tc>
          <w:tcPr>
            <w:tcW w:w="436" w:type="pct"/>
            <w:vMerge w:val="continue"/>
            <w:noWrap w:val="0"/>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485"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539"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381"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502"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778"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905"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971"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6" w:hRule="atLeast"/>
        </w:trPr>
        <w:tc>
          <w:tcPr>
            <w:tcW w:w="436" w:type="pct"/>
            <w:vMerge w:val="continue"/>
            <w:noWrap w:val="0"/>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485"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539"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381"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502"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778"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905"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971"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6" w:hRule="atLeast"/>
        </w:trPr>
        <w:tc>
          <w:tcPr>
            <w:tcW w:w="436" w:type="pct"/>
            <w:vMerge w:val="continue"/>
            <w:noWrap w:val="0"/>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485"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539"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381"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502"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778"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905"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971"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6" w:hRule="atLeast"/>
        </w:trPr>
        <w:tc>
          <w:tcPr>
            <w:tcW w:w="436" w:type="pct"/>
            <w:vMerge w:val="continue"/>
            <w:noWrap w:val="0"/>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485"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539"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381"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502"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778"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905"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971"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6" w:hRule="atLeast"/>
        </w:trPr>
        <w:tc>
          <w:tcPr>
            <w:tcW w:w="436" w:type="pct"/>
            <w:vMerge w:val="continue"/>
            <w:noWrap w:val="0"/>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485"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539"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381"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502"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778"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905"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971"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6" w:hRule="atLeast"/>
        </w:trPr>
        <w:tc>
          <w:tcPr>
            <w:tcW w:w="436" w:type="pct"/>
            <w:vMerge w:val="continue"/>
            <w:noWrap w:val="0"/>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485"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539"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381"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502"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778"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905"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971"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6" w:hRule="atLeast"/>
        </w:trPr>
        <w:tc>
          <w:tcPr>
            <w:tcW w:w="436" w:type="pct"/>
            <w:vMerge w:val="continue"/>
            <w:noWrap w:val="0"/>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485"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539"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381"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502"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778"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905"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971"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6" w:hRule="atLeast"/>
        </w:trPr>
        <w:tc>
          <w:tcPr>
            <w:tcW w:w="436" w:type="pct"/>
            <w:vMerge w:val="continue"/>
            <w:noWrap w:val="0"/>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485"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539"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381"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502"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778"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905"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971"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6" w:hRule="atLeast"/>
        </w:trPr>
        <w:tc>
          <w:tcPr>
            <w:tcW w:w="436" w:type="pct"/>
            <w:vMerge w:val="continue"/>
            <w:noWrap w:val="0"/>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485"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539"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381"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502"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778"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905"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c>
          <w:tcPr>
            <w:tcW w:w="971" w:type="pct"/>
            <w:noWrap/>
            <w:vAlign w:val="center"/>
          </w:tcPr>
          <w:p>
            <w:pPr>
              <w:keepNext w:val="0"/>
              <w:keepLines w:val="0"/>
              <w:pageBreakBefore w:val="0"/>
              <w:widowControl w:val="0"/>
              <w:kinsoku/>
              <w:wordWrap/>
              <w:overflowPunct/>
              <w:topLinePunct w:val="0"/>
              <w:autoSpaceDE/>
              <w:autoSpaceDN/>
              <w:bidi w:val="0"/>
              <w:jc w:val="both"/>
              <w:textAlignment w:val="auto"/>
              <w:rPr>
                <w:rFonts w:hint="eastAsia" w:ascii="仿宋_GB2312" w:hAnsi="仿宋_GB2312" w:eastAsia="仿宋_GB2312" w:cs="仿宋_GB2312"/>
                <w:sz w:val="22"/>
                <w:szCs w:val="28"/>
                <w:highlight w:val="none"/>
              </w:rPr>
            </w:pPr>
          </w:p>
        </w:tc>
      </w:tr>
    </w:tbl>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cs="Times New Roman"/>
          <w:highlight w:val="none"/>
        </w:rPr>
        <w:sectPr>
          <w:pgSz w:w="11906" w:h="16838"/>
          <w:pgMar w:top="2098" w:right="1587" w:bottom="1984" w:left="1587" w:header="0" w:footer="0" w:gutter="0"/>
          <w:pgNumType w:fmt="decimal"/>
          <w:cols w:space="720" w:num="1"/>
          <w:formProt w:val="0"/>
        </w:sectPr>
      </w:pPr>
    </w:p>
    <w:p>
      <w:pPr>
        <w:keepNext w:val="0"/>
        <w:keepLines w:val="0"/>
        <w:pageBreakBefore w:val="0"/>
        <w:widowControl w:val="0"/>
        <w:kinsoku/>
        <w:wordWrap/>
        <w:overflowPunct/>
        <w:topLinePunct w:val="0"/>
        <w:autoSpaceDE/>
        <w:autoSpaceDN/>
        <w:bidi w:val="0"/>
        <w:spacing w:after="360" w:afterLines="150"/>
        <w:jc w:val="both"/>
        <w:textAlignment w:val="auto"/>
        <w:rPr>
          <w:rFonts w:hint="default" w:ascii="Times New Roman" w:hAnsi="Times New Roman" w:eastAsia="新宋体" w:cs="Times New Roman"/>
          <w:b/>
          <w:bCs/>
          <w:color w:val="000000"/>
          <w:sz w:val="30"/>
          <w:highlight w:val="none"/>
          <w:lang w:val="zh-CN"/>
        </w:rPr>
      </w:pPr>
      <w:r>
        <w:rPr>
          <w:rFonts w:hint="default" w:ascii="Times New Roman" w:hAnsi="Times New Roman" w:eastAsia="新宋体" w:cs="Times New Roman"/>
          <w:b/>
          <w:bCs/>
          <w:color w:val="000000"/>
          <w:sz w:val="30"/>
          <w:highlight w:val="none"/>
          <w:lang w:val="zh-CN"/>
        </w:rPr>
        <w:t>二、项目摘要</w:t>
      </w:r>
    </w:p>
    <w:tbl>
      <w:tblPr>
        <w:tblStyle w:val="7"/>
        <w:tblW w:w="9161" w:type="dxa"/>
        <w:tblInd w:w="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2552"/>
        <w:gridCol w:w="660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937" w:hRule="atLeast"/>
        </w:trPr>
        <w:tc>
          <w:tcPr>
            <w:tcW w:w="9161" w:type="dxa"/>
            <w:gridSpan w:val="2"/>
            <w:noWrap/>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宋体" w:cs="Times New Roman"/>
                <w:highlight w:val="none"/>
              </w:rPr>
            </w:pPr>
            <w:r>
              <w:rPr>
                <w:rFonts w:hint="default" w:ascii="Times New Roman" w:hAnsi="Times New Roman" w:eastAsia="楷体_GB2312" w:cs="Times New Roman"/>
                <w:sz w:val="28"/>
                <w:szCs w:val="28"/>
                <w:highlight w:val="none"/>
              </w:rPr>
              <w:t>（简述项目研究的意义、预期目标、主要研究内容、拟解决的关键问题、创新之处和组织实施方式，限400字以内）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106" w:hRule="atLeast"/>
        </w:trPr>
        <w:tc>
          <w:tcPr>
            <w:tcW w:w="255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关键词（用分号分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highlight w:val="none"/>
              </w:rPr>
            </w:pPr>
            <w:r>
              <w:rPr>
                <w:rFonts w:hint="default" w:ascii="Times New Roman" w:hAnsi="Times New Roman" w:eastAsia="仿宋_GB2312" w:cs="Times New Roman"/>
                <w:sz w:val="28"/>
                <w:szCs w:val="28"/>
                <w:highlight w:val="none"/>
              </w:rPr>
              <w:t>开，最多5个）</w:t>
            </w:r>
          </w:p>
        </w:tc>
        <w:tc>
          <w:tcPr>
            <w:tcW w:w="6609" w:type="dxa"/>
            <w:noWrap w:val="0"/>
            <w:vAlign w:val="top"/>
          </w:tcPr>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宋体" w:cs="Times New Roman"/>
                <w:highlight w:val="none"/>
              </w:rPr>
            </w:pPr>
          </w:p>
        </w:tc>
      </w:tr>
    </w:tbl>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cs="Times New Roman"/>
          <w:highlight w:val="none"/>
        </w:rPr>
        <w:sectPr>
          <w:pgSz w:w="11906" w:h="16838"/>
          <w:pgMar w:top="1452" w:right="1718" w:bottom="1417" w:left="1718" w:header="0" w:footer="0" w:gutter="0"/>
          <w:pgNumType w:fmt="decimal"/>
          <w:cols w:space="720" w:num="1"/>
          <w:formProt w:val="0"/>
        </w:sectPr>
      </w:pPr>
    </w:p>
    <w:p>
      <w:pPr>
        <w:keepNext w:val="0"/>
        <w:keepLines w:val="0"/>
        <w:pageBreakBefore w:val="0"/>
        <w:widowControl w:val="0"/>
        <w:kinsoku/>
        <w:wordWrap/>
        <w:overflowPunct/>
        <w:topLinePunct w:val="0"/>
        <w:autoSpaceDE/>
        <w:autoSpaceDN/>
        <w:bidi w:val="0"/>
        <w:spacing w:after="360" w:afterLines="150"/>
        <w:jc w:val="both"/>
        <w:textAlignment w:val="auto"/>
        <w:rPr>
          <w:rFonts w:hint="default" w:ascii="Times New Roman" w:hAnsi="Times New Roman" w:eastAsia="新宋体" w:cs="Times New Roman"/>
          <w:b/>
          <w:bCs/>
          <w:color w:val="000000"/>
          <w:sz w:val="30"/>
          <w:highlight w:val="none"/>
          <w:lang w:val="zh-CN"/>
        </w:rPr>
      </w:pPr>
      <w:r>
        <w:rPr>
          <w:rFonts w:hint="default" w:ascii="Times New Roman" w:hAnsi="Times New Roman" w:eastAsia="新宋体" w:cs="Times New Roman"/>
          <w:b/>
          <w:bCs/>
          <w:color w:val="000000"/>
          <w:sz w:val="30"/>
          <w:highlight w:val="none"/>
          <w:lang w:val="zh-CN"/>
        </w:rPr>
        <w:t>三、申报正文</w:t>
      </w:r>
    </w:p>
    <w:tbl>
      <w:tblPr>
        <w:tblStyle w:val="5"/>
        <w:tblW w:w="903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0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119" w:hRule="atLeast"/>
        </w:trPr>
        <w:tc>
          <w:tcPr>
            <w:tcW w:w="9038" w:type="dxa"/>
            <w:noWrap w:val="0"/>
            <w:vAlign w:val="top"/>
          </w:tcPr>
          <w:p>
            <w:pPr>
              <w:keepNext w:val="0"/>
              <w:keepLines w:val="0"/>
              <w:pageBreakBefore w:val="0"/>
              <w:widowControl w:val="0"/>
              <w:suppressAutoHyphens w:val="0"/>
              <w:kinsoku/>
              <w:wordWrap/>
              <w:overflowPunct/>
              <w:topLinePunct w:val="0"/>
              <w:autoSpaceDE/>
              <w:autoSpaceDN/>
              <w:bidi w:val="0"/>
              <w:spacing w:line="360" w:lineRule="auto"/>
              <w:jc w:val="both"/>
              <w:textAlignment w:val="auto"/>
              <w:rPr>
                <w:rFonts w:hint="default" w:ascii="Times New Roman" w:hAnsi="Times New Roman" w:eastAsia="新宋体" w:cs="Times New Roman"/>
                <w:color w:val="000000"/>
                <w:kern w:val="0"/>
                <w:highlight w:val="none"/>
                <w:lang w:bidi="ar-SA"/>
              </w:rPr>
            </w:pPr>
            <w:r>
              <w:rPr>
                <w:rFonts w:hint="eastAsia" w:ascii="楷体_GB2312" w:hAnsi="楷体_GB2312" w:eastAsia="楷体_GB2312" w:cs="楷体_GB2312"/>
                <w:sz w:val="28"/>
                <w:szCs w:val="28"/>
                <w:highlight w:val="none"/>
              </w:rPr>
              <w:t>（一）立项依据（阐明该项目研究领域内国内外研究现状和发展趋势，并结合临床实践中迫切需要解决的关键技术问题，简述其背景、目的和意义。附主要参考文献目录）</w:t>
            </w:r>
          </w:p>
        </w:tc>
      </w:tr>
    </w:tbl>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cs="Times New Roman"/>
          <w:highlight w:val="none"/>
        </w:rPr>
        <w:sectPr>
          <w:pgSz w:w="11906" w:h="16838"/>
          <w:pgMar w:top="1387" w:right="1613" w:bottom="1417" w:left="1613" w:header="0" w:footer="0" w:gutter="0"/>
          <w:pgNumType w:fmt="decimal"/>
          <w:cols w:space="720" w:num="1"/>
          <w:formProt w:val="0"/>
          <w:docGrid w:linePitch="100" w:charSpace="0"/>
        </w:sectPr>
      </w:pPr>
    </w:p>
    <w:tbl>
      <w:tblPr>
        <w:tblStyle w:val="5"/>
        <w:tblW w:w="9180" w:type="dxa"/>
        <w:tblInd w:w="74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653" w:hRule="atLeast"/>
        </w:trPr>
        <w:tc>
          <w:tcPr>
            <w:tcW w:w="9180" w:type="dxa"/>
            <w:noWrap w:val="0"/>
            <w:vAlign w:val="top"/>
          </w:tcPr>
          <w:p>
            <w:pPr>
              <w:keepNext w:val="0"/>
              <w:keepLines w:val="0"/>
              <w:pageBreakBefore w:val="0"/>
              <w:widowControl w:val="0"/>
              <w:suppressAutoHyphens w:val="0"/>
              <w:kinsoku/>
              <w:wordWrap/>
              <w:overflowPunct/>
              <w:topLinePunct w:val="0"/>
              <w:autoSpaceDE/>
              <w:autoSpaceDN/>
              <w:bidi w:val="0"/>
              <w:spacing w:line="360" w:lineRule="auto"/>
              <w:jc w:val="both"/>
              <w:textAlignment w:val="auto"/>
              <w:rPr>
                <w:rFonts w:hint="default" w:ascii="楷体_GB2312" w:hAnsi="楷体_GB2312" w:eastAsia="楷体_GB2312" w:cs="楷体_GB2312"/>
                <w:sz w:val="28"/>
                <w:szCs w:val="28"/>
                <w:highlight w:val="none"/>
              </w:rPr>
            </w:pPr>
            <w:r>
              <w:rPr>
                <w:rFonts w:hint="default" w:ascii="楷体_GB2312" w:hAnsi="楷体_GB2312" w:eastAsia="楷体_GB2312" w:cs="楷体_GB2312"/>
                <w:sz w:val="28"/>
                <w:szCs w:val="28"/>
                <w:highlight w:val="none"/>
              </w:rPr>
              <w:t>（二）研究内容、研究目标，以及拟解决的关键科学问题(此部分为重点阐述内容)</w:t>
            </w:r>
          </w:p>
          <w:p>
            <w:pPr>
              <w:keepNext w:val="0"/>
              <w:keepLines w:val="0"/>
              <w:pageBreakBefore w:val="0"/>
              <w:widowControl w:val="0"/>
              <w:suppressAutoHyphens w:val="0"/>
              <w:kinsoku/>
              <w:wordWrap/>
              <w:overflowPunct/>
              <w:topLinePunct w:val="0"/>
              <w:autoSpaceDE/>
              <w:autoSpaceDN/>
              <w:bidi w:val="0"/>
              <w:spacing w:line="360" w:lineRule="auto"/>
              <w:jc w:val="both"/>
              <w:textAlignment w:val="auto"/>
              <w:rPr>
                <w:rFonts w:hint="default" w:ascii="Times New Roman" w:hAnsi="Times New Roman" w:eastAsia="新宋体" w:cs="Times New Roman"/>
                <w:color w:val="000000"/>
                <w:kern w:val="0"/>
                <w:highlight w:val="none"/>
                <w:lang w:bidi="ar-SA"/>
              </w:rPr>
            </w:pPr>
          </w:p>
        </w:tc>
      </w:tr>
    </w:tbl>
    <w:tbl>
      <w:tblPr>
        <w:tblStyle w:val="5"/>
        <w:tblpPr w:leftFromText="180" w:rightFromText="180" w:vertAnchor="text" w:horzAnchor="page" w:tblpX="1618" w:tblpY="-24"/>
        <w:tblOverlap w:val="never"/>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01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679" w:hRule="atLeast"/>
        </w:trPr>
        <w:tc>
          <w:tcPr>
            <w:tcW w:w="9015" w:type="dxa"/>
            <w:noWrap w:val="0"/>
            <w:vAlign w:val="top"/>
          </w:tcPr>
          <w:p>
            <w:pPr>
              <w:keepNext w:val="0"/>
              <w:keepLines w:val="0"/>
              <w:pageBreakBefore w:val="0"/>
              <w:widowControl w:val="0"/>
              <w:suppressAutoHyphens w:val="0"/>
              <w:kinsoku/>
              <w:wordWrap/>
              <w:overflowPunct/>
              <w:topLinePunct w:val="0"/>
              <w:autoSpaceDE/>
              <w:autoSpaceDN/>
              <w:bidi w:val="0"/>
              <w:spacing w:line="360" w:lineRule="auto"/>
              <w:jc w:val="both"/>
              <w:textAlignment w:val="auto"/>
              <w:rPr>
                <w:rFonts w:hint="default" w:ascii="Times New Roman" w:hAnsi="Times New Roman" w:eastAsia="新宋体" w:cs="Times New Roman"/>
                <w:color w:val="000000"/>
                <w:kern w:val="0"/>
                <w:highlight w:val="none"/>
                <w:lang w:bidi="ar-SA"/>
              </w:rPr>
            </w:pPr>
            <w:r>
              <w:rPr>
                <w:rFonts w:hint="default" w:ascii="楷体_GB2312" w:hAnsi="楷体_GB2312" w:eastAsia="楷体_GB2312" w:cs="楷体_GB2312"/>
                <w:sz w:val="28"/>
                <w:szCs w:val="28"/>
                <w:highlight w:val="none"/>
              </w:rPr>
              <w:t>（三）拟采取的研究方案及可行性分析(包括研究方法、技术路线、实验手段、关键技术等说明)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65" w:hRule="atLeast"/>
        </w:trPr>
        <w:tc>
          <w:tcPr>
            <w:tcW w:w="9015" w:type="dxa"/>
            <w:noWrap w:val="0"/>
            <w:vAlign w:val="top"/>
          </w:tcPr>
          <w:p>
            <w:pPr>
              <w:keepNext w:val="0"/>
              <w:keepLines w:val="0"/>
              <w:pageBreakBefore w:val="0"/>
              <w:widowControl w:val="0"/>
              <w:suppressAutoHyphens w:val="0"/>
              <w:kinsoku/>
              <w:wordWrap/>
              <w:overflowPunct/>
              <w:topLinePunct w:val="0"/>
              <w:autoSpaceDE/>
              <w:autoSpaceDN/>
              <w:bidi w:val="0"/>
              <w:spacing w:line="360" w:lineRule="auto"/>
              <w:jc w:val="both"/>
              <w:textAlignment w:val="auto"/>
              <w:rPr>
                <w:rFonts w:hint="default" w:ascii="Times New Roman" w:hAnsi="Times New Roman" w:eastAsia="宋体" w:cs="Times New Roman"/>
                <w:b/>
                <w:bCs/>
                <w:sz w:val="28"/>
                <w:szCs w:val="28"/>
                <w:highlight w:val="none"/>
              </w:rPr>
            </w:pPr>
            <w:r>
              <w:rPr>
                <w:rFonts w:hint="default" w:ascii="楷体_GB2312" w:hAnsi="楷体_GB2312" w:eastAsia="楷体_GB2312" w:cs="楷体_GB2312"/>
                <w:sz w:val="28"/>
                <w:szCs w:val="28"/>
                <w:highlight w:val="none"/>
              </w:rPr>
              <w:t>(四)本项目的特色与创新之处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16" w:hRule="atLeast"/>
        </w:trPr>
        <w:tc>
          <w:tcPr>
            <w:tcW w:w="9015" w:type="dxa"/>
            <w:noWrap w:val="0"/>
            <w:vAlign w:val="top"/>
          </w:tcPr>
          <w:p>
            <w:pPr>
              <w:keepNext w:val="0"/>
              <w:keepLines w:val="0"/>
              <w:pageBreakBefore w:val="0"/>
              <w:widowControl w:val="0"/>
              <w:suppressAutoHyphens w:val="0"/>
              <w:kinsoku/>
              <w:wordWrap/>
              <w:overflowPunct/>
              <w:topLinePunct w:val="0"/>
              <w:autoSpaceDE/>
              <w:autoSpaceDN/>
              <w:bidi w:val="0"/>
              <w:spacing w:line="360" w:lineRule="auto"/>
              <w:jc w:val="both"/>
              <w:textAlignment w:val="auto"/>
              <w:rPr>
                <w:rFonts w:hint="default" w:ascii="Times New Roman" w:hAnsi="Times New Roman" w:eastAsia="宋体" w:cs="Times New Roman"/>
                <w:b/>
                <w:bCs/>
                <w:sz w:val="28"/>
                <w:szCs w:val="28"/>
                <w:highlight w:val="none"/>
              </w:rPr>
            </w:pPr>
            <w:r>
              <w:rPr>
                <w:rFonts w:hint="default" w:ascii="楷体_GB2312" w:hAnsi="楷体_GB2312" w:eastAsia="楷体_GB2312" w:cs="楷体_GB2312"/>
                <w:sz w:val="28"/>
                <w:szCs w:val="28"/>
                <w:highlight w:val="none"/>
              </w:rPr>
              <w:t>(五)本项目的主要经济、社会、环境效益</w:t>
            </w:r>
          </w:p>
        </w:tc>
      </w:tr>
    </w:tbl>
    <w:tbl>
      <w:tblPr>
        <w:tblStyle w:val="5"/>
        <w:tblpPr w:leftFromText="180" w:rightFromText="180" w:vertAnchor="page" w:horzAnchor="page" w:tblpX="1603" w:tblpY="1593"/>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04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2" w:hRule="atLeast"/>
        </w:trPr>
        <w:tc>
          <w:tcPr>
            <w:tcW w:w="9045" w:type="dxa"/>
            <w:noWrap w:val="0"/>
            <w:vAlign w:val="top"/>
          </w:tcPr>
          <w:p>
            <w:pPr>
              <w:keepNext w:val="0"/>
              <w:keepLines w:val="0"/>
              <w:pageBreakBefore w:val="0"/>
              <w:widowControl w:val="0"/>
              <w:suppressAutoHyphens w:val="0"/>
              <w:kinsoku/>
              <w:wordWrap/>
              <w:overflowPunct/>
              <w:topLinePunct w:val="0"/>
              <w:autoSpaceDE/>
              <w:autoSpaceDN/>
              <w:bidi w:val="0"/>
              <w:spacing w:line="360" w:lineRule="auto"/>
              <w:jc w:val="both"/>
              <w:textAlignment w:val="auto"/>
              <w:rPr>
                <w:rFonts w:hint="default" w:ascii="楷体_GB2312" w:hAnsi="楷体_GB2312" w:eastAsia="楷体_GB2312" w:cs="楷体_GB2312"/>
                <w:sz w:val="28"/>
                <w:szCs w:val="28"/>
                <w:highlight w:val="none"/>
              </w:rPr>
            </w:pPr>
            <w:r>
              <w:rPr>
                <w:rFonts w:hint="default" w:ascii="楷体_GB2312" w:hAnsi="楷体_GB2312" w:eastAsia="楷体_GB2312" w:cs="楷体_GB2312"/>
                <w:sz w:val="28"/>
                <w:szCs w:val="28"/>
                <w:highlight w:val="none"/>
              </w:rPr>
              <w:t>（六）研究基础与工作条件</w:t>
            </w:r>
          </w:p>
          <w:p>
            <w:pPr>
              <w:keepNext w:val="0"/>
              <w:keepLines w:val="0"/>
              <w:pageBreakBefore w:val="0"/>
              <w:widowControl w:val="0"/>
              <w:suppressAutoHyphens w:val="0"/>
              <w:kinsoku/>
              <w:wordWrap/>
              <w:overflowPunct/>
              <w:topLinePunct w:val="0"/>
              <w:autoSpaceDE/>
              <w:autoSpaceDN/>
              <w:bidi w:val="0"/>
              <w:spacing w:line="360" w:lineRule="auto"/>
              <w:ind w:firstLine="560" w:firstLineChars="200"/>
              <w:jc w:val="both"/>
              <w:textAlignment w:val="auto"/>
              <w:rPr>
                <w:rFonts w:hint="eastAsia" w:ascii="Times New Roman" w:hAnsi="Times New Roman" w:eastAsia="仿宋_GB2312" w:cs="Times New Roman"/>
                <w:b/>
                <w:bCs/>
                <w:sz w:val="28"/>
                <w:szCs w:val="28"/>
                <w:highlight w:val="none"/>
                <w:lang w:eastAsia="zh-CN"/>
              </w:rPr>
            </w:pPr>
            <w:r>
              <w:rPr>
                <w:rFonts w:hint="default" w:ascii="Times New Roman" w:hAnsi="Times New Roman" w:eastAsia="仿宋_GB2312" w:cs="Times New Roman"/>
                <w:sz w:val="28"/>
                <w:szCs w:val="28"/>
                <w:highlight w:val="none"/>
              </w:rPr>
              <w:t>1.研究基础（与本项目相关的研究工作积累和已取得的研究工作成绩</w:t>
            </w:r>
            <w:r>
              <w:rPr>
                <w:rFonts w:hint="eastAsia" w:eastAsia="仿宋_GB2312" w:cs="Times New Roman"/>
                <w:sz w:val="28"/>
                <w:szCs w:val="28"/>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29" w:hRule="atLeast"/>
        </w:trPr>
        <w:tc>
          <w:tcPr>
            <w:tcW w:w="9045" w:type="dxa"/>
            <w:noWrap w:val="0"/>
            <w:vAlign w:val="top"/>
          </w:tcPr>
          <w:p>
            <w:pPr>
              <w:keepNext w:val="0"/>
              <w:keepLines w:val="0"/>
              <w:pageBreakBefore w:val="0"/>
              <w:widowControl w:val="0"/>
              <w:suppressAutoHyphens w:val="0"/>
              <w:kinsoku/>
              <w:wordWrap/>
              <w:overflowPunct/>
              <w:topLinePunct w:val="0"/>
              <w:autoSpaceDE/>
              <w:autoSpaceDN/>
              <w:bidi w:val="0"/>
              <w:spacing w:line="360" w:lineRule="auto"/>
              <w:ind w:firstLine="560" w:firstLineChars="200"/>
              <w:jc w:val="both"/>
              <w:textAlignment w:val="auto"/>
              <w:rPr>
                <w:rFonts w:hint="eastAsia"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2.工作条件</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包括已具备的实验条件，尚缺少的实验条件和拟解决的途径，包括利用国家级、省级和部门重点实验室等研究基地的计划与落实情况</w:t>
            </w:r>
            <w:r>
              <w:rPr>
                <w:rFonts w:hint="eastAsia" w:ascii="Times New Roman" w:hAnsi="Times New Roman" w:eastAsia="仿宋_GB2312" w:cs="Times New Roman"/>
                <w:sz w:val="28"/>
                <w:szCs w:val="28"/>
                <w:highlight w:val="none"/>
                <w:lang w:eastAsia="zh-CN"/>
              </w:rPr>
              <w:t>）</w:t>
            </w:r>
          </w:p>
        </w:tc>
      </w:tr>
    </w:tbl>
    <w:p>
      <w:pPr>
        <w:keepNext w:val="0"/>
        <w:keepLines w:val="0"/>
        <w:pageBreakBefore w:val="0"/>
        <w:widowControl w:val="0"/>
        <w:tabs>
          <w:tab w:val="left" w:pos="888"/>
        </w:tabs>
        <w:kinsoku/>
        <w:wordWrap/>
        <w:overflowPunct/>
        <w:topLinePunct w:val="0"/>
        <w:autoSpaceDE/>
        <w:autoSpaceDN/>
        <w:bidi w:val="0"/>
        <w:jc w:val="both"/>
        <w:textAlignment w:val="auto"/>
        <w:rPr>
          <w:rFonts w:hint="default" w:ascii="Times New Roman" w:hAnsi="Times New Roman" w:eastAsia="宋体" w:cs="Times New Roman"/>
          <w:highlight w:val="none"/>
          <w:lang w:val="en-US"/>
        </w:rPr>
      </w:pPr>
    </w:p>
    <w:p>
      <w:pPr>
        <w:keepNext w:val="0"/>
        <w:keepLines w:val="0"/>
        <w:pageBreakBefore w:val="0"/>
        <w:widowControl w:val="0"/>
        <w:tabs>
          <w:tab w:val="left" w:pos="4215"/>
        </w:tabs>
        <w:kinsoku/>
        <w:wordWrap/>
        <w:overflowPunct/>
        <w:topLinePunct w:val="0"/>
        <w:autoSpaceDE/>
        <w:autoSpaceDN/>
        <w:bidi w:val="0"/>
        <w:jc w:val="both"/>
        <w:textAlignment w:val="auto"/>
        <w:rPr>
          <w:rFonts w:hint="default" w:ascii="Times New Roman" w:hAnsi="Times New Roman" w:eastAsia="宋体" w:cs="Times New Roman"/>
          <w:highlight w:val="none"/>
        </w:rPr>
        <w:sectPr>
          <w:pgSz w:w="11906" w:h="16841"/>
          <w:pgMar w:top="1440" w:right="1080" w:bottom="1440" w:left="1080" w:header="720" w:footer="0" w:gutter="0"/>
          <w:pgNumType w:fmt="decimal"/>
          <w:cols w:space="720" w:num="1"/>
          <w:docGrid w:linePitch="360" w:charSpace="0"/>
        </w:sectPr>
      </w:pPr>
    </w:p>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宋体" w:cs="Times New Roman"/>
          <w:highlight w:val="none"/>
        </w:rPr>
      </w:pPr>
    </w:p>
    <w:tbl>
      <w:tblPr>
        <w:tblStyle w:val="5"/>
        <w:tblpPr w:leftFromText="180" w:rightFromText="180" w:vertAnchor="page" w:horzAnchor="margin" w:tblpXSpec="center" w:tblpY="638"/>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9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28" w:hRule="atLeast"/>
        </w:trPr>
        <w:tc>
          <w:tcPr>
            <w:tcW w:w="8937" w:type="dxa"/>
            <w:noWrap w:val="0"/>
            <w:vAlign w:val="top"/>
          </w:tcPr>
          <w:p>
            <w:pPr>
              <w:keepNext w:val="0"/>
              <w:keepLines w:val="0"/>
              <w:pageBreakBefore w:val="0"/>
              <w:widowControl w:val="0"/>
              <w:suppressAutoHyphens w:val="0"/>
              <w:kinsoku/>
              <w:wordWrap/>
              <w:overflowPunct/>
              <w:topLinePunct w:val="0"/>
              <w:autoSpaceDE/>
              <w:autoSpaceDN/>
              <w:bidi w:val="0"/>
              <w:spacing w:line="360" w:lineRule="auto"/>
              <w:jc w:val="both"/>
              <w:textAlignment w:val="auto"/>
              <w:rPr>
                <w:rFonts w:hint="default" w:ascii="楷体_GB2312" w:hAnsi="楷体_GB2312" w:eastAsia="楷体_GB2312" w:cs="楷体_GB2312"/>
                <w:sz w:val="28"/>
                <w:szCs w:val="28"/>
                <w:highlight w:val="none"/>
              </w:rPr>
            </w:pPr>
            <w:r>
              <w:rPr>
                <w:rFonts w:hint="default" w:ascii="楷体_GB2312" w:hAnsi="楷体_GB2312" w:eastAsia="楷体_GB2312" w:cs="楷体_GB2312"/>
                <w:sz w:val="28"/>
                <w:szCs w:val="28"/>
                <w:highlight w:val="none"/>
              </w:rPr>
              <w:t>(七)组织实施及相关保障措施</w:t>
            </w:r>
          </w:p>
          <w:p>
            <w:pPr>
              <w:keepNext w:val="0"/>
              <w:keepLines w:val="0"/>
              <w:pageBreakBefore w:val="0"/>
              <w:widowControl w:val="0"/>
              <w:suppressAutoHyphens w:val="0"/>
              <w:kinsoku/>
              <w:wordWrap/>
              <w:overflowPunct/>
              <w:topLinePunct w:val="0"/>
              <w:autoSpaceDE/>
              <w:autoSpaceDN/>
              <w:bidi w:val="0"/>
              <w:spacing w:line="360" w:lineRule="auto"/>
              <w:jc w:val="both"/>
              <w:textAlignment w:val="auto"/>
              <w:rPr>
                <w:rFonts w:hint="default" w:ascii="Times New Roman" w:hAnsi="Times New Roman" w:eastAsia="宋体" w:cs="Times New Roman"/>
                <w:b/>
                <w:bCs/>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556" w:hRule="atLeast"/>
        </w:trPr>
        <w:tc>
          <w:tcPr>
            <w:tcW w:w="8937" w:type="dxa"/>
            <w:noWrap w:val="0"/>
            <w:vAlign w:val="top"/>
          </w:tcPr>
          <w:p>
            <w:pPr>
              <w:keepNext w:val="0"/>
              <w:keepLines w:val="0"/>
              <w:pageBreakBefore w:val="0"/>
              <w:widowControl w:val="0"/>
              <w:suppressAutoHyphens w:val="0"/>
              <w:kinsoku/>
              <w:wordWrap/>
              <w:overflowPunct/>
              <w:topLinePunct w:val="0"/>
              <w:autoSpaceDE/>
              <w:autoSpaceDN/>
              <w:bidi w:val="0"/>
              <w:spacing w:line="360" w:lineRule="auto"/>
              <w:jc w:val="both"/>
              <w:textAlignment w:val="auto"/>
              <w:rPr>
                <w:rFonts w:hint="default" w:ascii="Times New Roman" w:hAnsi="Times New Roman" w:eastAsia="宋体" w:cs="Times New Roman"/>
                <w:b/>
                <w:bCs/>
                <w:sz w:val="28"/>
                <w:szCs w:val="28"/>
                <w:highlight w:val="none"/>
              </w:rPr>
            </w:pPr>
            <w:r>
              <w:rPr>
                <w:rFonts w:hint="default" w:ascii="楷体_GB2312" w:hAnsi="楷体_GB2312" w:eastAsia="楷体_GB2312" w:cs="楷体_GB2312"/>
                <w:sz w:val="28"/>
                <w:szCs w:val="28"/>
                <w:highlight w:val="none"/>
              </w:rPr>
              <w:t>（八）预期研究成果</w:t>
            </w:r>
          </w:p>
        </w:tc>
      </w:tr>
    </w:tbl>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cs="Times New Roman"/>
          <w:highlight w:val="none"/>
        </w:rPr>
        <w:sectPr>
          <w:pgSz w:w="11906" w:h="16841"/>
          <w:pgMar w:top="0" w:right="0" w:bottom="0" w:left="0" w:header="720" w:footer="0" w:gutter="0"/>
          <w:pgNumType w:fmt="decimal"/>
          <w:cols w:space="720" w:num="1"/>
          <w:docGrid w:linePitch="360" w:charSpace="0"/>
        </w:sectPr>
      </w:pPr>
    </w:p>
    <w:tbl>
      <w:tblPr>
        <w:tblStyle w:val="5"/>
        <w:tblpPr w:leftFromText="180" w:rightFromText="180" w:vertAnchor="page" w:horzAnchor="margin" w:tblpXSpec="center" w:tblpY="638"/>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90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8224" w:hRule="atLeast"/>
        </w:trPr>
        <w:tc>
          <w:tcPr>
            <w:tcW w:w="8931" w:type="dxa"/>
            <w:noWrap w:val="0"/>
            <w:vAlign w:val="top"/>
          </w:tcPr>
          <w:p>
            <w:pPr>
              <w:keepNext w:val="0"/>
              <w:keepLines w:val="0"/>
              <w:pageBreakBefore w:val="0"/>
              <w:widowControl w:val="0"/>
              <w:suppressAutoHyphens w:val="0"/>
              <w:kinsoku/>
              <w:wordWrap/>
              <w:overflowPunct/>
              <w:topLinePunct w:val="0"/>
              <w:autoSpaceDE/>
              <w:autoSpaceDN/>
              <w:bidi w:val="0"/>
              <w:spacing w:line="360" w:lineRule="auto"/>
              <w:jc w:val="both"/>
              <w:textAlignment w:val="auto"/>
              <w:rPr>
                <w:rFonts w:hint="default" w:ascii="楷体_GB2312" w:hAnsi="楷体_GB2312" w:eastAsia="楷体_GB2312" w:cs="楷体_GB2312"/>
                <w:sz w:val="28"/>
                <w:szCs w:val="28"/>
                <w:highlight w:val="none"/>
              </w:rPr>
            </w:pPr>
            <w:r>
              <w:rPr>
                <w:rFonts w:hint="default" w:ascii="楷体_GB2312" w:hAnsi="楷体_GB2312" w:eastAsia="楷体_GB2312" w:cs="楷体_GB2312"/>
                <w:sz w:val="28"/>
                <w:szCs w:val="28"/>
                <w:highlight w:val="none"/>
              </w:rPr>
              <w:t>(</w:t>
            </w:r>
            <w:r>
              <w:rPr>
                <w:rFonts w:hint="eastAsia" w:ascii="楷体_GB2312" w:hAnsi="楷体_GB2312" w:eastAsia="楷体_GB2312" w:cs="楷体_GB2312"/>
                <w:sz w:val="28"/>
                <w:szCs w:val="28"/>
                <w:highlight w:val="none"/>
                <w:lang w:eastAsia="zh-CN"/>
              </w:rPr>
              <w:t>九</w:t>
            </w:r>
            <w:r>
              <w:rPr>
                <w:rFonts w:hint="default" w:ascii="楷体_GB2312" w:hAnsi="楷体_GB2312" w:eastAsia="楷体_GB2312" w:cs="楷体_GB2312"/>
                <w:sz w:val="28"/>
                <w:szCs w:val="28"/>
                <w:highlight w:val="none"/>
              </w:rPr>
              <w:t>)项目负责人基本情况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1.项目负责人简介</w:t>
            </w:r>
            <w:r>
              <w:rPr>
                <w:rFonts w:hint="eastAsia"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包括申请人学历和研究工作简历，近期已发表与本项目有关的主要论著目录和获得学术奖励情况。论著目录要求详细列出所有作者、论著题目、期刊名或出版社名、年、卷</w:t>
            </w:r>
            <w:r>
              <w:rPr>
                <w:rFonts w:hint="eastAsia"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期</w:t>
            </w:r>
            <w:r>
              <w:rPr>
                <w:rFonts w:hint="eastAsia"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、起止页码等；奖励情况也须详细列出全部受奖人员、奖励名称等级、授奖年等</w:t>
            </w:r>
            <w:r>
              <w:rPr>
                <w:rFonts w:hint="eastAsia" w:eastAsia="仿宋_GB2312" w:cs="Times New Roman"/>
                <w:sz w:val="28"/>
                <w:szCs w:val="28"/>
                <w:highlight w:val="none"/>
                <w:lang w:eastAsia="zh-CN"/>
              </w:rPr>
              <w:t>）</w:t>
            </w:r>
            <w:r>
              <w:rPr>
                <w:rFonts w:hint="eastAsia" w:eastAsia="仿宋_GB2312" w:cs="Times New Roman"/>
                <w:sz w:val="28"/>
                <w:szCs w:val="28"/>
                <w:highlight w:val="none"/>
                <w:lang w:eastAsia="zh-CN"/>
              </w:rPr>
              <w:t>。</w:t>
            </w:r>
          </w:p>
          <w:p>
            <w:pPr>
              <w:keepNext w:val="0"/>
              <w:keepLines w:val="0"/>
              <w:pageBreakBefore w:val="0"/>
              <w:widowControl w:val="0"/>
              <w:suppressAutoHyphens w:val="0"/>
              <w:kinsoku/>
              <w:wordWrap/>
              <w:overflowPunct/>
              <w:topLinePunct w:val="0"/>
              <w:autoSpaceDE/>
              <w:autoSpaceDN/>
              <w:bidi w:val="0"/>
              <w:spacing w:line="360" w:lineRule="auto"/>
              <w:jc w:val="both"/>
              <w:textAlignment w:val="auto"/>
              <w:rPr>
                <w:rFonts w:hint="default" w:ascii="Times New Roman" w:hAnsi="Times New Roman" w:eastAsia="宋体" w:cs="Times New Roman"/>
                <w:b/>
                <w:bCs/>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09" w:hRule="atLeast"/>
        </w:trPr>
        <w:tc>
          <w:tcPr>
            <w:tcW w:w="8931" w:type="dxa"/>
            <w:noWrap w:val="0"/>
            <w:vAlign w:val="top"/>
          </w:tcPr>
          <w:p>
            <w:pPr>
              <w:keepNext w:val="0"/>
              <w:keepLines w:val="0"/>
              <w:pageBreakBefore w:val="0"/>
              <w:widowControl w:val="0"/>
              <w:suppressAutoHyphens w:val="0"/>
              <w:kinsoku/>
              <w:wordWrap/>
              <w:overflowPunct/>
              <w:topLinePunct w:val="0"/>
              <w:autoSpaceDE/>
              <w:autoSpaceDN/>
              <w:bidi w:val="0"/>
              <w:spacing w:line="360" w:lineRule="auto"/>
              <w:ind w:firstLine="560" w:firstLineChars="200"/>
              <w:jc w:val="both"/>
              <w:textAlignment w:val="auto"/>
              <w:rPr>
                <w:rFonts w:hint="eastAsia" w:ascii="Times New Roman" w:hAnsi="Times New Roman" w:eastAsia="仿宋_GB2312" w:cs="Times New Roman"/>
                <w:b/>
                <w:bCs/>
                <w:sz w:val="28"/>
                <w:szCs w:val="28"/>
                <w:highlight w:val="none"/>
                <w:lang w:eastAsia="zh-CN"/>
              </w:rPr>
            </w:pPr>
            <w:r>
              <w:rPr>
                <w:rFonts w:hint="default" w:ascii="Times New Roman" w:hAnsi="Times New Roman" w:eastAsia="仿宋_GB2312" w:cs="Times New Roman"/>
                <w:sz w:val="28"/>
                <w:szCs w:val="28"/>
                <w:highlight w:val="none"/>
              </w:rPr>
              <w:t>2.承担科研项目情况</w:t>
            </w:r>
            <w:r>
              <w:rPr>
                <w:rFonts w:hint="eastAsia"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申请人正在承担的科研项目情况，包括国家和自治区的各类科技计划项目，要注明项目的名称和编号、经费来源、起止年月、与本项目的关系及负责的内容等</w:t>
            </w:r>
            <w:r>
              <w:rPr>
                <w:rFonts w:hint="eastAsia" w:eastAsia="仿宋_GB2312" w:cs="Times New Roman"/>
                <w:sz w:val="28"/>
                <w:szCs w:val="28"/>
                <w:highlight w:val="none"/>
                <w:lang w:eastAsia="zh-CN"/>
              </w:rPr>
              <w:t>）</w:t>
            </w:r>
            <w:r>
              <w:rPr>
                <w:rFonts w:hint="eastAsia" w:eastAsia="仿宋_GB2312" w:cs="Times New Roman"/>
                <w:sz w:val="28"/>
                <w:szCs w:val="28"/>
                <w:highlight w:val="none"/>
                <w:lang w:eastAsia="zh-CN"/>
              </w:rPr>
              <w:t>。</w:t>
            </w:r>
          </w:p>
        </w:tc>
      </w:tr>
    </w:tbl>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宋体" w:cs="Times New Roman"/>
          <w:highlight w:val="none"/>
        </w:rPr>
      </w:pPr>
    </w:p>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宋体" w:cs="Times New Roman"/>
          <w:highlight w:val="none"/>
        </w:rPr>
      </w:pPr>
    </w:p>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宋体" w:cs="Times New Roman"/>
          <w:highlight w:val="none"/>
        </w:rPr>
      </w:pPr>
    </w:p>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宋体" w:cs="Times New Roman"/>
          <w:highlight w:val="none"/>
        </w:rPr>
      </w:pPr>
    </w:p>
    <w:p>
      <w:pPr>
        <w:keepNext w:val="0"/>
        <w:keepLines w:val="0"/>
        <w:pageBreakBefore w:val="0"/>
        <w:widowControl w:val="0"/>
        <w:suppressAutoHyphens w:val="0"/>
        <w:kinsoku/>
        <w:wordWrap/>
        <w:overflowPunct/>
        <w:topLinePunct w:val="0"/>
        <w:autoSpaceDE/>
        <w:autoSpaceDN/>
        <w:bidi w:val="0"/>
        <w:spacing w:line="360" w:lineRule="auto"/>
        <w:jc w:val="both"/>
        <w:textAlignment w:val="auto"/>
        <w:rPr>
          <w:rFonts w:hint="default" w:ascii="楷体_GB2312" w:hAnsi="楷体_GB2312" w:eastAsia="楷体_GB2312" w:cs="楷体_GB2312"/>
          <w:sz w:val="28"/>
          <w:szCs w:val="28"/>
          <w:highlight w:val="none"/>
        </w:rPr>
      </w:pPr>
      <w:r>
        <w:rPr>
          <w:rFonts w:hint="default" w:ascii="楷体_GB2312" w:hAnsi="楷体_GB2312" w:eastAsia="楷体_GB2312" w:cs="楷体_GB2312"/>
          <w:sz w:val="28"/>
          <w:szCs w:val="28"/>
          <w:highlight w:val="none"/>
        </w:rPr>
        <w:t>(十)经济预算</w:t>
      </w:r>
    </w:p>
    <w:tbl>
      <w:tblPr>
        <w:tblStyle w:val="7"/>
        <w:tblW w:w="5144"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70"/>
        <w:gridCol w:w="764"/>
        <w:gridCol w:w="3079"/>
        <w:gridCol w:w="1994"/>
        <w:gridCol w:w="155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267" w:hRule="atLeast"/>
          <w:jc w:val="center"/>
        </w:trPr>
        <w:tc>
          <w:tcPr>
            <w:tcW w:w="876" w:type="pct"/>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类别</w:t>
            </w:r>
          </w:p>
        </w:tc>
        <w:tc>
          <w:tcPr>
            <w:tcW w:w="426"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序号</w:t>
            </w:r>
          </w:p>
        </w:tc>
        <w:tc>
          <w:tcPr>
            <w:tcW w:w="1717"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经济开支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科 目</w:t>
            </w:r>
          </w:p>
        </w:tc>
        <w:tc>
          <w:tcPr>
            <w:tcW w:w="1112"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金额（万元）</w:t>
            </w:r>
          </w:p>
        </w:tc>
        <w:tc>
          <w:tcPr>
            <w:tcW w:w="867"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支出范围说明及注意事项、备注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75" w:hRule="atLeast"/>
          <w:jc w:val="center"/>
        </w:trPr>
        <w:tc>
          <w:tcPr>
            <w:tcW w:w="876" w:type="pct"/>
            <w:vMerge w:val="restart"/>
            <w:noWrap/>
            <w:textDirection w:val="tbRlV"/>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设备费</w:t>
            </w:r>
          </w:p>
        </w:tc>
        <w:tc>
          <w:tcPr>
            <w:tcW w:w="426" w:type="pct"/>
            <w:vMerge w:val="restar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1717"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（1）购买设备费</w:t>
            </w:r>
          </w:p>
        </w:tc>
        <w:tc>
          <w:tcPr>
            <w:tcW w:w="1112"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是否需要列设备</w:t>
            </w:r>
          </w:p>
        </w:tc>
        <w:tc>
          <w:tcPr>
            <w:tcW w:w="867"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75" w:hRule="atLeast"/>
          <w:jc w:val="center"/>
        </w:trPr>
        <w:tc>
          <w:tcPr>
            <w:tcW w:w="87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426" w:type="pct"/>
            <w:vMerge w:val="continue"/>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1717"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（2）试制设备费</w:t>
            </w:r>
          </w:p>
        </w:tc>
        <w:tc>
          <w:tcPr>
            <w:tcW w:w="1112"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867"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75" w:hRule="atLeast"/>
          <w:jc w:val="center"/>
        </w:trPr>
        <w:tc>
          <w:tcPr>
            <w:tcW w:w="87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426" w:type="pct"/>
            <w:vMerge w:val="continue"/>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1717"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（3）设备改造与租赁费</w:t>
            </w:r>
          </w:p>
        </w:tc>
        <w:tc>
          <w:tcPr>
            <w:tcW w:w="1112"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867"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75" w:hRule="atLeast"/>
          <w:jc w:val="center"/>
        </w:trPr>
        <w:tc>
          <w:tcPr>
            <w:tcW w:w="876" w:type="pct"/>
            <w:vMerge w:val="restar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直接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费用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劳务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费用</w:t>
            </w:r>
          </w:p>
        </w:tc>
        <w:tc>
          <w:tcPr>
            <w:tcW w:w="426"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w:t>
            </w:r>
          </w:p>
        </w:tc>
        <w:tc>
          <w:tcPr>
            <w:tcW w:w="1717"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材料费</w:t>
            </w:r>
          </w:p>
        </w:tc>
        <w:tc>
          <w:tcPr>
            <w:tcW w:w="1112"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867"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75" w:hRule="atLeast"/>
          <w:jc w:val="center"/>
        </w:trPr>
        <w:tc>
          <w:tcPr>
            <w:tcW w:w="87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426"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w:t>
            </w:r>
          </w:p>
        </w:tc>
        <w:tc>
          <w:tcPr>
            <w:tcW w:w="1717"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测设化验加工费</w:t>
            </w:r>
          </w:p>
        </w:tc>
        <w:tc>
          <w:tcPr>
            <w:tcW w:w="1112"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867"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75" w:hRule="atLeast"/>
          <w:jc w:val="center"/>
        </w:trPr>
        <w:tc>
          <w:tcPr>
            <w:tcW w:w="87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426"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w:t>
            </w:r>
          </w:p>
        </w:tc>
        <w:tc>
          <w:tcPr>
            <w:tcW w:w="1717"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燃料动力费</w:t>
            </w:r>
          </w:p>
        </w:tc>
        <w:tc>
          <w:tcPr>
            <w:tcW w:w="1112"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867"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75" w:hRule="atLeast"/>
          <w:jc w:val="center"/>
        </w:trPr>
        <w:tc>
          <w:tcPr>
            <w:tcW w:w="87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426"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5</w:t>
            </w:r>
          </w:p>
        </w:tc>
        <w:tc>
          <w:tcPr>
            <w:tcW w:w="1717"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差旅费</w:t>
            </w:r>
          </w:p>
        </w:tc>
        <w:tc>
          <w:tcPr>
            <w:tcW w:w="1112"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867"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75" w:hRule="atLeast"/>
          <w:jc w:val="center"/>
        </w:trPr>
        <w:tc>
          <w:tcPr>
            <w:tcW w:w="87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426"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6</w:t>
            </w:r>
          </w:p>
        </w:tc>
        <w:tc>
          <w:tcPr>
            <w:tcW w:w="1717"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会议费</w:t>
            </w:r>
          </w:p>
        </w:tc>
        <w:tc>
          <w:tcPr>
            <w:tcW w:w="1112"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867"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75" w:hRule="atLeast"/>
          <w:jc w:val="center"/>
        </w:trPr>
        <w:tc>
          <w:tcPr>
            <w:tcW w:w="87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426"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7</w:t>
            </w:r>
          </w:p>
        </w:tc>
        <w:tc>
          <w:tcPr>
            <w:tcW w:w="1717"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合作与交流费</w:t>
            </w:r>
          </w:p>
        </w:tc>
        <w:tc>
          <w:tcPr>
            <w:tcW w:w="1112"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867"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75" w:hRule="atLeast"/>
          <w:jc w:val="center"/>
        </w:trPr>
        <w:tc>
          <w:tcPr>
            <w:tcW w:w="87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426"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8</w:t>
            </w:r>
          </w:p>
        </w:tc>
        <w:tc>
          <w:tcPr>
            <w:tcW w:w="1717"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出版/文献/信息传播/知识产权事务费</w:t>
            </w:r>
          </w:p>
        </w:tc>
        <w:tc>
          <w:tcPr>
            <w:tcW w:w="1112"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867"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75" w:hRule="atLeast"/>
          <w:jc w:val="center"/>
        </w:trPr>
        <w:tc>
          <w:tcPr>
            <w:tcW w:w="87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426"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9</w:t>
            </w:r>
          </w:p>
        </w:tc>
        <w:tc>
          <w:tcPr>
            <w:tcW w:w="1717"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劳务费</w:t>
            </w:r>
          </w:p>
        </w:tc>
        <w:tc>
          <w:tcPr>
            <w:tcW w:w="1112"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867"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8" w:hRule="atLeast"/>
          <w:jc w:val="center"/>
        </w:trPr>
        <w:tc>
          <w:tcPr>
            <w:tcW w:w="87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426"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10</w:t>
            </w:r>
          </w:p>
        </w:tc>
        <w:tc>
          <w:tcPr>
            <w:tcW w:w="1717"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专家咨询费</w:t>
            </w:r>
          </w:p>
        </w:tc>
        <w:tc>
          <w:tcPr>
            <w:tcW w:w="1112"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867"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8" w:hRule="atLeast"/>
          <w:jc w:val="center"/>
        </w:trPr>
        <w:tc>
          <w:tcPr>
            <w:tcW w:w="87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426"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11</w:t>
            </w:r>
          </w:p>
        </w:tc>
        <w:tc>
          <w:tcPr>
            <w:tcW w:w="1717"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其他支出</w:t>
            </w:r>
          </w:p>
        </w:tc>
        <w:tc>
          <w:tcPr>
            <w:tcW w:w="1112"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867"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30" w:hRule="atLeast"/>
          <w:jc w:val="center"/>
        </w:trPr>
        <w:tc>
          <w:tcPr>
            <w:tcW w:w="876"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间接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费用</w:t>
            </w:r>
          </w:p>
        </w:tc>
        <w:tc>
          <w:tcPr>
            <w:tcW w:w="426"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12</w:t>
            </w:r>
          </w:p>
        </w:tc>
        <w:tc>
          <w:tcPr>
            <w:tcW w:w="1717"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其中：绩效支出</w:t>
            </w:r>
          </w:p>
        </w:tc>
        <w:tc>
          <w:tcPr>
            <w:tcW w:w="1112"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867"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8" w:hRule="atLeast"/>
          <w:jc w:val="center"/>
        </w:trPr>
        <w:tc>
          <w:tcPr>
            <w:tcW w:w="3020" w:type="pct"/>
            <w:gridSpan w:val="3"/>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预算经费合计</w:t>
            </w:r>
          </w:p>
        </w:tc>
        <w:tc>
          <w:tcPr>
            <w:tcW w:w="1112"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c>
          <w:tcPr>
            <w:tcW w:w="867" w:type="pct"/>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82" w:hRule="atLeast"/>
          <w:jc w:val="center"/>
        </w:trPr>
        <w:tc>
          <w:tcPr>
            <w:tcW w:w="5000" w:type="pct"/>
            <w:gridSpan w:val="5"/>
            <w:noWrap/>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highlight w:val="none"/>
              </w:rPr>
            </w:pPr>
            <w:r>
              <w:rPr>
                <w:rFonts w:hint="default" w:ascii="楷体_GB2312" w:hAnsi="楷体_GB2312" w:eastAsia="楷体_GB2312" w:cs="楷体_GB2312"/>
                <w:sz w:val="28"/>
                <w:szCs w:val="28"/>
                <w:highlight w:val="none"/>
              </w:rPr>
              <w:t>（十一）其他需要说明的事项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0" w:hRule="atLeast"/>
          <w:jc w:val="center"/>
        </w:trPr>
        <w:tc>
          <w:tcPr>
            <w:tcW w:w="5000" w:type="pct"/>
            <w:gridSpan w:val="5"/>
            <w:noWrap/>
            <w:vAlign w:val="top"/>
          </w:tcPr>
          <w:p>
            <w:pPr>
              <w:keepNext w:val="0"/>
              <w:keepLines w:val="0"/>
              <w:pageBreakBefore w:val="0"/>
              <w:widowControl w:val="0"/>
              <w:suppressAutoHyphens w:val="0"/>
              <w:kinsoku/>
              <w:wordWrap/>
              <w:overflowPunct/>
              <w:topLinePunct w:val="0"/>
              <w:autoSpaceDE/>
              <w:autoSpaceDN/>
              <w:bidi w:val="0"/>
              <w:spacing w:line="360" w:lineRule="auto"/>
              <w:jc w:val="both"/>
              <w:textAlignment w:val="auto"/>
              <w:rPr>
                <w:rFonts w:hint="eastAsia" w:ascii="楷体_GB2312" w:hAnsi="楷体_GB2312" w:eastAsia="楷体_GB2312" w:cs="楷体_GB2312"/>
                <w:sz w:val="28"/>
                <w:szCs w:val="28"/>
                <w:highlight w:val="none"/>
              </w:rPr>
            </w:pPr>
            <w:r>
              <w:rPr>
                <w:rFonts w:hint="eastAsia" w:ascii="楷体_GB2312" w:hAnsi="楷体_GB2312" w:eastAsia="楷体_GB2312" w:cs="楷体_GB2312"/>
                <w:sz w:val="28"/>
                <w:szCs w:val="28"/>
                <w:highlight w:val="none"/>
              </w:rPr>
              <w:t>（十</w:t>
            </w:r>
            <w:r>
              <w:rPr>
                <w:rFonts w:hint="eastAsia" w:ascii="楷体_GB2312" w:hAnsi="楷体_GB2312" w:eastAsia="楷体_GB2312" w:cs="楷体_GB2312"/>
                <w:sz w:val="28"/>
                <w:szCs w:val="28"/>
                <w:highlight w:val="none"/>
                <w:lang w:eastAsia="zh-CN"/>
              </w:rPr>
              <w:t>二</w:t>
            </w:r>
            <w:r>
              <w:rPr>
                <w:rFonts w:hint="eastAsia" w:ascii="楷体_GB2312" w:hAnsi="楷体_GB2312" w:eastAsia="楷体_GB2312" w:cs="楷体_GB2312"/>
                <w:sz w:val="28"/>
                <w:szCs w:val="28"/>
                <w:highlight w:val="none"/>
              </w:rPr>
              <w:t>）资金承诺书</w:t>
            </w:r>
          </w:p>
          <w:p>
            <w:pPr>
              <w:keepNext w:val="0"/>
              <w:keepLines w:val="0"/>
              <w:pageBreakBefore w:val="0"/>
              <w:widowControl w:val="0"/>
              <w:suppressAutoHyphens w:val="0"/>
              <w:kinsoku/>
              <w:wordWrap/>
              <w:overflowPunct/>
              <w:topLinePunct w:val="0"/>
              <w:autoSpaceDE/>
              <w:autoSpaceDN/>
              <w:bidi w:val="0"/>
              <w:spacing w:line="360" w:lineRule="auto"/>
              <w:jc w:val="both"/>
              <w:textAlignment w:val="auto"/>
              <w:rPr>
                <w:rFonts w:hint="default" w:ascii="Times New Roman" w:hAnsi="Times New Roman" w:eastAsia="宋体" w:cs="Times New Roman"/>
                <w:b/>
                <w:bCs/>
                <w:sz w:val="28"/>
                <w:szCs w:val="28"/>
                <w:highlight w:val="none"/>
              </w:rPr>
            </w:pPr>
          </w:p>
          <w:p>
            <w:pPr>
              <w:keepNext w:val="0"/>
              <w:keepLines w:val="0"/>
              <w:pageBreakBefore w:val="0"/>
              <w:widowControl w:val="0"/>
              <w:suppressAutoHyphens w:val="0"/>
              <w:kinsoku/>
              <w:wordWrap/>
              <w:overflowPunct/>
              <w:topLinePunct w:val="0"/>
              <w:autoSpaceDE/>
              <w:autoSpaceDN/>
              <w:bidi w:val="0"/>
              <w:spacing w:line="360" w:lineRule="auto"/>
              <w:jc w:val="both"/>
              <w:textAlignment w:val="auto"/>
              <w:rPr>
                <w:rFonts w:hint="default" w:ascii="Times New Roman" w:hAnsi="Times New Roman" w:eastAsia="宋体" w:cs="Times New Roman"/>
                <w:b/>
                <w:bCs/>
                <w:sz w:val="28"/>
                <w:szCs w:val="28"/>
                <w:highlight w:val="none"/>
              </w:rPr>
            </w:pPr>
          </w:p>
          <w:p>
            <w:pPr>
              <w:spacing w:line="600" w:lineRule="exact"/>
              <w:ind w:firstLine="560" w:firstLineChars="200"/>
              <w:jc w:val="both"/>
              <w:rPr>
                <w:rFonts w:hint="default" w:ascii="Times New Roman" w:hAnsi="Times New Roman" w:eastAsia="仿宋_GB2312" w:cs="Times New Roman"/>
                <w:color w:val="auto"/>
                <w:sz w:val="28"/>
                <w:szCs w:val="28"/>
              </w:rPr>
            </w:pPr>
            <w:r>
              <w:rPr>
                <w:rFonts w:hint="default" w:ascii="Times New Roman" w:hAnsi="Times New Roman" w:eastAsia="仿宋" w:cs="Times New Roman"/>
                <w:color w:val="auto"/>
                <w:kern w:val="0"/>
                <w:sz w:val="28"/>
                <w:szCs w:val="28"/>
                <w:highlight w:val="none"/>
              </w:rPr>
              <w:t xml:space="preserve"> </w:t>
            </w:r>
            <w:r>
              <w:rPr>
                <w:rFonts w:hint="eastAsia" w:ascii="Times New Roman" w:hAnsi="Times New Roman" w:eastAsia="仿宋" w:cs="Times New Roman"/>
                <w:color w:val="auto"/>
                <w:kern w:val="0"/>
                <w:sz w:val="28"/>
                <w:szCs w:val="28"/>
                <w:highlight w:val="none"/>
                <w:u w:val="single"/>
                <w:lang w:val="en-US" w:eastAsia="zh-CN"/>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（单位名称）为</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 xml:space="preserve"> （项目名称）按不低于1:</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的比例匹配项目经费</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万元</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lang w:val="en-US" w:eastAsia="zh-CN"/>
              </w:rPr>
              <w:t>如申报为自筹项目，申报单位按照不少于3万元/项一次性给予资助</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w:t>
            </w:r>
          </w:p>
          <w:p>
            <w:pPr>
              <w:spacing w:line="600" w:lineRule="exact"/>
              <w:ind w:firstLine="560" w:firstLineChars="200"/>
              <w:jc w:val="both"/>
              <w:rPr>
                <w:rFonts w:hint="default" w:ascii="Times New Roman" w:hAnsi="Times New Roman" w:eastAsia="仿宋" w:cs="Times New Roman"/>
                <w:color w:val="auto"/>
                <w:kern w:val="0"/>
                <w:sz w:val="28"/>
                <w:szCs w:val="28"/>
                <w:highlight w:val="none"/>
              </w:rPr>
            </w:pPr>
            <w:r>
              <w:rPr>
                <w:rFonts w:hint="default" w:ascii="Times New Roman" w:hAnsi="Times New Roman" w:eastAsia="仿宋_GB2312" w:cs="Times New Roman"/>
                <w:color w:val="auto"/>
                <w:sz w:val="28"/>
                <w:szCs w:val="28"/>
              </w:rPr>
              <w:t xml:space="preserve">特此证明！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 w:cs="Times New Roman"/>
                <w:color w:val="auto"/>
                <w:kern w:val="0"/>
                <w:sz w:val="28"/>
                <w:szCs w:val="28"/>
                <w:highlight w:val="none"/>
              </w:rPr>
              <w:t xml:space="preserve">                          </w:t>
            </w:r>
          </w:p>
          <w:p>
            <w:pPr>
              <w:keepNext w:val="0"/>
              <w:keepLines w:val="0"/>
              <w:pageBreakBefore w:val="0"/>
              <w:widowControl w:val="0"/>
              <w:suppressAutoHyphens w:val="0"/>
              <w:kinsoku/>
              <w:wordWrap/>
              <w:overflowPunct/>
              <w:topLinePunct w:val="0"/>
              <w:autoSpaceDE/>
              <w:autoSpaceDN/>
              <w:bidi w:val="0"/>
              <w:spacing w:line="360" w:lineRule="auto"/>
              <w:ind w:right="1686"/>
              <w:jc w:val="both"/>
              <w:textAlignment w:val="auto"/>
              <w:rPr>
                <w:rFonts w:hint="default" w:ascii="Times New Roman" w:hAnsi="Times New Roman" w:eastAsia="宋体" w:cs="Times New Roman"/>
                <w:b/>
                <w:bCs/>
                <w:sz w:val="28"/>
                <w:szCs w:val="28"/>
                <w:highlight w:val="none"/>
              </w:rPr>
            </w:pPr>
          </w:p>
          <w:p>
            <w:pPr>
              <w:spacing w:line="600" w:lineRule="exact"/>
              <w:ind w:firstLine="3920" w:firstLineChars="1400"/>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申报单位（财务专用章或公章）</w:t>
            </w:r>
          </w:p>
          <w:p>
            <w:pPr>
              <w:keepNext w:val="0"/>
              <w:keepLines w:val="0"/>
              <w:pageBreakBefore w:val="0"/>
              <w:widowControl w:val="0"/>
              <w:suppressAutoHyphens w:val="0"/>
              <w:kinsoku/>
              <w:wordWrap/>
              <w:overflowPunct/>
              <w:topLinePunct w:val="0"/>
              <w:autoSpaceDE/>
              <w:autoSpaceDN/>
              <w:bidi w:val="0"/>
              <w:spacing w:line="360" w:lineRule="auto"/>
              <w:ind w:right="1686"/>
              <w:jc w:val="both"/>
              <w:textAlignment w:val="auto"/>
              <w:rPr>
                <w:rFonts w:hint="default" w:ascii="Times New Roman" w:hAnsi="Times New Roman" w:eastAsia="宋体" w:cs="Times New Roman"/>
                <w:b/>
                <w:bCs/>
                <w:sz w:val="28"/>
                <w:szCs w:val="28"/>
                <w:highlight w:val="none"/>
              </w:rPr>
            </w:pPr>
          </w:p>
        </w:tc>
      </w:tr>
    </w:tbl>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宋体" w:cs="Times New Roman"/>
          <w:highlight w:val="none"/>
        </w:rPr>
        <w:sectPr>
          <w:pgSz w:w="11906" w:h="16838"/>
          <w:pgMar w:top="1667" w:right="1608" w:bottom="1209" w:left="1608" w:header="0" w:footer="0" w:gutter="0"/>
          <w:pgNumType w:fmt="decimal"/>
          <w:cols w:space="720" w:num="1"/>
          <w:formProt w:val="0"/>
          <w:docGrid w:linePitch="100" w:charSpace="0"/>
        </w:sectPr>
      </w:pPr>
    </w:p>
    <w:tbl>
      <w:tblPr>
        <w:tblStyle w:val="7"/>
        <w:tblpPr w:leftFromText="180" w:rightFromText="180" w:horzAnchor="margin" w:tblpY="435"/>
        <w:tblW w:w="850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85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73" w:hRule="atLeast"/>
        </w:trPr>
        <w:tc>
          <w:tcPr>
            <w:tcW w:w="8504" w:type="dxa"/>
            <w:noWrap w:val="0"/>
            <w:vAlign w:val="top"/>
          </w:tcPr>
          <w:p>
            <w:pPr>
              <w:keepNext w:val="0"/>
              <w:keepLines w:val="0"/>
              <w:pageBreakBefore w:val="0"/>
              <w:widowControl w:val="0"/>
              <w:suppressAutoHyphens w:val="0"/>
              <w:kinsoku/>
              <w:wordWrap/>
              <w:overflowPunct/>
              <w:topLinePunct w:val="0"/>
              <w:autoSpaceDE/>
              <w:autoSpaceDN/>
              <w:bidi w:val="0"/>
              <w:spacing w:line="360" w:lineRule="auto"/>
              <w:jc w:val="both"/>
              <w:textAlignment w:val="auto"/>
              <w:rPr>
                <w:rFonts w:hint="default" w:ascii="楷体_GB2312" w:hAnsi="楷体_GB2312" w:eastAsia="楷体_GB2312" w:cs="楷体_GB2312"/>
                <w:sz w:val="28"/>
                <w:szCs w:val="28"/>
                <w:highlight w:val="none"/>
                <w:lang w:val="zh-CN"/>
              </w:rPr>
            </w:pPr>
            <w:r>
              <w:rPr>
                <w:rFonts w:hint="default" w:ascii="楷体_GB2312" w:hAnsi="楷体_GB2312" w:eastAsia="楷体_GB2312" w:cs="楷体_GB2312"/>
                <w:sz w:val="28"/>
                <w:szCs w:val="28"/>
                <w:highlight w:val="none"/>
                <w:lang w:val="zh-CN"/>
              </w:rPr>
              <w:t>（十</w:t>
            </w:r>
            <w:r>
              <w:rPr>
                <w:rFonts w:hint="eastAsia" w:ascii="楷体_GB2312" w:hAnsi="楷体_GB2312" w:eastAsia="楷体_GB2312" w:cs="楷体_GB2312"/>
                <w:sz w:val="28"/>
                <w:szCs w:val="28"/>
                <w:highlight w:val="none"/>
                <w:lang w:val="zh-CN" w:eastAsia="zh-CN"/>
              </w:rPr>
              <w:t>三</w:t>
            </w:r>
            <w:r>
              <w:rPr>
                <w:rFonts w:hint="default" w:ascii="楷体_GB2312" w:hAnsi="楷体_GB2312" w:eastAsia="楷体_GB2312" w:cs="楷体_GB2312"/>
                <w:sz w:val="28"/>
                <w:szCs w:val="28"/>
                <w:highlight w:val="none"/>
                <w:lang w:val="zh-CN"/>
              </w:rPr>
              <w:t>）项目研究人员科研诚信承诺书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仿宋_GB2312" w:eastAsia="仿宋_GB2312" w:cs="仿宋_GB2312"/>
                <w:color w:val="000000"/>
                <w:sz w:val="28"/>
                <w:szCs w:val="28"/>
                <w:highlight w:val="none"/>
                <w:lang w:val="zh-CN"/>
              </w:rPr>
            </w:pPr>
            <w:r>
              <w:rPr>
                <w:rFonts w:hint="default" w:ascii="仿宋_GB2312" w:hAnsi="仿宋_GB2312" w:eastAsia="仿宋_GB2312" w:cs="仿宋_GB2312"/>
                <w:color w:val="000000"/>
                <w:sz w:val="28"/>
                <w:szCs w:val="28"/>
                <w:highlight w:val="none"/>
                <w:lang w:val="zh-CN"/>
              </w:rPr>
              <w:t>本人在此郑重承诺：严格遵守《关于进一步加强科研诚信建设的若干意见》规定，所申报材料和相关内容真实有效，不存在违背科研诚信要求的行为；申报材料符合《中华人民共和国保守国家秘密法》和《科学技术保密规定》等相关法律法规；在参与自治区疾控管理局科技项目申报、评审和实施全过程中，恪守职业规范和科学道德，遵守评审规则和工作纪律，杜绝以下行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highlight w:val="none"/>
                <w:lang w:val="zh-CN"/>
              </w:rPr>
            </w:pPr>
            <w:r>
              <w:rPr>
                <w:rFonts w:hint="default" w:ascii="Times New Roman" w:hAnsi="Times New Roman" w:eastAsia="仿宋_GB2312" w:cs="Times New Roman"/>
                <w:color w:val="000000"/>
                <w:sz w:val="28"/>
                <w:szCs w:val="28"/>
                <w:highlight w:val="none"/>
                <w:lang w:val="en-US" w:eastAsia="zh-CN"/>
              </w:rPr>
              <w:t>1.</w:t>
            </w:r>
            <w:r>
              <w:rPr>
                <w:rFonts w:hint="default" w:ascii="Times New Roman" w:hAnsi="Times New Roman" w:eastAsia="仿宋_GB2312" w:cs="Times New Roman"/>
                <w:color w:val="000000"/>
                <w:sz w:val="28"/>
                <w:szCs w:val="28"/>
                <w:highlight w:val="none"/>
                <w:lang w:val="zh-CN"/>
              </w:rPr>
              <w:t>存在未结题的自治区卫生健康科技计划项目；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highlight w:val="none"/>
                <w:lang w:val="zh-CN"/>
              </w:rPr>
            </w:pPr>
            <w:r>
              <w:rPr>
                <w:rFonts w:hint="default" w:ascii="Times New Roman" w:hAnsi="Times New Roman" w:eastAsia="仿宋_GB2312" w:cs="Times New Roman"/>
                <w:color w:val="000000"/>
                <w:sz w:val="28"/>
                <w:szCs w:val="28"/>
                <w:highlight w:val="none"/>
                <w:lang w:val="en-US" w:eastAsia="zh-CN"/>
              </w:rPr>
              <w:t>2.</w:t>
            </w:r>
            <w:r>
              <w:rPr>
                <w:rFonts w:hint="default" w:ascii="Times New Roman" w:hAnsi="Times New Roman" w:eastAsia="仿宋_GB2312" w:cs="Times New Roman"/>
                <w:color w:val="000000"/>
                <w:sz w:val="28"/>
                <w:szCs w:val="28"/>
                <w:highlight w:val="none"/>
                <w:lang w:val="zh-CN"/>
              </w:rPr>
              <w:t>以已获得其他政府资金资助的研究项目相同或相似内容申报；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highlight w:val="none"/>
                <w:lang w:val="zh-CN"/>
              </w:rPr>
            </w:pPr>
            <w:r>
              <w:rPr>
                <w:rFonts w:hint="default" w:ascii="Times New Roman" w:hAnsi="Times New Roman" w:eastAsia="仿宋_GB2312" w:cs="Times New Roman"/>
                <w:color w:val="000000"/>
                <w:sz w:val="28"/>
                <w:szCs w:val="28"/>
                <w:highlight w:val="none"/>
                <w:lang w:val="en-US" w:eastAsia="zh-CN"/>
              </w:rPr>
              <w:t>3.</w:t>
            </w:r>
            <w:r>
              <w:rPr>
                <w:rFonts w:hint="default" w:ascii="Times New Roman" w:hAnsi="Times New Roman" w:eastAsia="仿宋_GB2312" w:cs="Times New Roman"/>
                <w:color w:val="000000"/>
                <w:sz w:val="28"/>
                <w:szCs w:val="28"/>
                <w:highlight w:val="none"/>
                <w:lang w:val="zh-CN"/>
              </w:rPr>
              <w:t>违背科研诚信和涉及人的生命科学和医学研究伦理准则，违背科研相关管理办法规定；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highlight w:val="none"/>
                <w:lang w:val="zh-CN"/>
              </w:rPr>
            </w:pPr>
            <w:r>
              <w:rPr>
                <w:rFonts w:hint="default" w:ascii="Times New Roman" w:hAnsi="Times New Roman" w:eastAsia="仿宋_GB2312" w:cs="Times New Roman"/>
                <w:color w:val="000000"/>
                <w:sz w:val="28"/>
                <w:szCs w:val="28"/>
                <w:highlight w:val="none"/>
                <w:lang w:val="en-US" w:eastAsia="zh-CN"/>
              </w:rPr>
              <w:t>4.</w:t>
            </w:r>
            <w:r>
              <w:rPr>
                <w:rFonts w:hint="default" w:ascii="Times New Roman" w:hAnsi="Times New Roman" w:eastAsia="仿宋_GB2312" w:cs="Times New Roman"/>
                <w:color w:val="000000"/>
                <w:sz w:val="28"/>
                <w:szCs w:val="28"/>
                <w:highlight w:val="none"/>
                <w:lang w:val="zh-CN"/>
              </w:rPr>
              <w:t>抄袭、剽窃他人科研成果或者伪造、篡改研究数据、研究结论;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highlight w:val="none"/>
                <w:lang w:val="zh-CN"/>
              </w:rPr>
            </w:pPr>
            <w:r>
              <w:rPr>
                <w:rFonts w:hint="default" w:ascii="Times New Roman" w:hAnsi="Times New Roman" w:eastAsia="仿宋_GB2312" w:cs="Times New Roman"/>
                <w:color w:val="000000"/>
                <w:sz w:val="28"/>
                <w:szCs w:val="28"/>
                <w:highlight w:val="none"/>
                <w:lang w:val="en-US" w:eastAsia="zh-CN"/>
              </w:rPr>
              <w:t>5.</w:t>
            </w:r>
            <w:r>
              <w:rPr>
                <w:rFonts w:hint="default" w:ascii="Times New Roman" w:hAnsi="Times New Roman" w:eastAsia="仿宋_GB2312" w:cs="Times New Roman"/>
                <w:color w:val="000000"/>
                <w:sz w:val="28"/>
                <w:szCs w:val="28"/>
                <w:highlight w:val="none"/>
                <w:lang w:val="zh-CN"/>
              </w:rPr>
              <w:t>购买、代写、代投论文，虚构同行评议专家及评议意见；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highlight w:val="none"/>
                <w:lang w:val="zh-CN"/>
              </w:rPr>
            </w:pPr>
            <w:r>
              <w:rPr>
                <w:rFonts w:hint="default" w:ascii="Times New Roman" w:hAnsi="Times New Roman" w:eastAsia="仿宋_GB2312" w:cs="Times New Roman"/>
                <w:color w:val="000000"/>
                <w:sz w:val="28"/>
                <w:szCs w:val="28"/>
                <w:highlight w:val="none"/>
                <w:lang w:val="en-US" w:eastAsia="zh-CN"/>
              </w:rPr>
              <w:t>6.</w:t>
            </w:r>
            <w:r>
              <w:rPr>
                <w:rFonts w:hint="default" w:ascii="Times New Roman" w:hAnsi="Times New Roman" w:eastAsia="仿宋_GB2312" w:cs="Times New Roman"/>
                <w:color w:val="000000"/>
                <w:sz w:val="28"/>
                <w:szCs w:val="28"/>
                <w:highlight w:val="none"/>
                <w:lang w:val="zh-CN"/>
              </w:rPr>
              <w:t>违反论文署名规范，擅自标注或虚假标注获得科技计划等资助;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highlight w:val="none"/>
                <w:lang w:val="zh-CN"/>
              </w:rPr>
            </w:pPr>
            <w:r>
              <w:rPr>
                <w:rFonts w:hint="default" w:ascii="Times New Roman" w:hAnsi="Times New Roman" w:eastAsia="仿宋_GB2312" w:cs="Times New Roman"/>
                <w:color w:val="000000"/>
                <w:sz w:val="28"/>
                <w:szCs w:val="28"/>
                <w:highlight w:val="none"/>
                <w:lang w:val="en-US" w:eastAsia="zh-CN"/>
              </w:rPr>
              <w:t>7.</w:t>
            </w:r>
            <w:r>
              <w:rPr>
                <w:rFonts w:hint="default" w:ascii="Times New Roman" w:hAnsi="Times New Roman" w:eastAsia="仿宋_GB2312" w:cs="Times New Roman"/>
                <w:color w:val="000000"/>
                <w:sz w:val="28"/>
                <w:szCs w:val="28"/>
                <w:highlight w:val="none"/>
                <w:lang w:val="zh-CN"/>
              </w:rPr>
              <w:t>弄虚作假，骗取科技计划项目、科研经费以及奖励、荣誉等；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仿宋_GB2312" w:eastAsia="仿宋_GB2312" w:cs="仿宋_GB2312"/>
                <w:color w:val="000000"/>
                <w:sz w:val="28"/>
                <w:szCs w:val="28"/>
                <w:highlight w:val="none"/>
                <w:lang w:val="zh-CN"/>
              </w:rPr>
            </w:pPr>
            <w:r>
              <w:rPr>
                <w:rFonts w:hint="default" w:ascii="Times New Roman" w:hAnsi="Times New Roman" w:eastAsia="仿宋_GB2312" w:cs="Times New Roman"/>
                <w:color w:val="000000"/>
                <w:sz w:val="28"/>
                <w:szCs w:val="28"/>
                <w:highlight w:val="none"/>
                <w:lang w:val="en-US" w:eastAsia="zh-CN"/>
              </w:rPr>
              <w:t>8.</w:t>
            </w:r>
            <w:r>
              <w:rPr>
                <w:rFonts w:hint="default" w:ascii="Times New Roman" w:hAnsi="Times New Roman" w:eastAsia="仿宋_GB2312" w:cs="Times New Roman"/>
                <w:color w:val="000000"/>
                <w:sz w:val="28"/>
                <w:szCs w:val="28"/>
                <w:highlight w:val="none"/>
                <w:lang w:val="zh-CN"/>
              </w:rPr>
              <w:t>其它违反</w:t>
            </w:r>
            <w:r>
              <w:rPr>
                <w:rFonts w:hint="default" w:ascii="仿宋_GB2312" w:hAnsi="仿宋_GB2312" w:eastAsia="仿宋_GB2312" w:cs="仿宋_GB2312"/>
                <w:color w:val="000000"/>
                <w:sz w:val="28"/>
                <w:szCs w:val="28"/>
                <w:highlight w:val="none"/>
                <w:lang w:val="zh-CN"/>
              </w:rPr>
              <w:t>财经纪律和相关管理规定的行为。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仿宋_GB2312" w:eastAsia="仿宋_GB2312" w:cs="仿宋_GB2312"/>
                <w:color w:val="000000"/>
                <w:sz w:val="28"/>
                <w:szCs w:val="28"/>
                <w:highlight w:val="none"/>
                <w:lang w:val="zh-CN"/>
              </w:rPr>
            </w:pPr>
            <w:r>
              <w:rPr>
                <w:rFonts w:hint="default" w:ascii="仿宋_GB2312" w:hAnsi="仿宋_GB2312" w:eastAsia="仿宋_GB2312" w:cs="仿宋_GB2312"/>
                <w:color w:val="000000"/>
                <w:sz w:val="28"/>
                <w:szCs w:val="28"/>
                <w:highlight w:val="none"/>
                <w:lang w:val="zh-CN"/>
              </w:rPr>
              <w:t>如有违反，本人愿接受项目管理机构和相关部门做出的各项处理决定，包括但不限于取消项目承担资格，追回项目经费，向社会通报违规情况，终生取消自治区</w:t>
            </w:r>
            <w:r>
              <w:rPr>
                <w:rFonts w:hint="eastAsia" w:ascii="仿宋_GB2312" w:hAnsi="仿宋_GB2312" w:eastAsia="仿宋_GB2312" w:cs="仿宋_GB2312"/>
                <w:color w:val="000000"/>
                <w:sz w:val="28"/>
                <w:szCs w:val="28"/>
                <w:highlight w:val="none"/>
                <w:lang w:val="zh-CN"/>
              </w:rPr>
              <w:t>疾病预防控制</w:t>
            </w:r>
            <w:r>
              <w:rPr>
                <w:rFonts w:hint="default" w:ascii="仿宋_GB2312" w:hAnsi="仿宋_GB2312" w:eastAsia="仿宋_GB2312" w:cs="仿宋_GB2312"/>
                <w:color w:val="000000"/>
                <w:sz w:val="28"/>
                <w:szCs w:val="28"/>
                <w:highlight w:val="none"/>
                <w:lang w:val="zh-CN"/>
              </w:rPr>
              <w:t>科技项目申报资格，记入科研诚信严重失信行为数据库以及接受相应的党纪政纪处理等。</w:t>
            </w:r>
          </w:p>
          <w:p>
            <w:pPr>
              <w:keepNext w:val="0"/>
              <w:keepLines w:val="0"/>
              <w:pageBreakBefore w:val="0"/>
              <w:widowControl w:val="0"/>
              <w:kinsoku/>
              <w:wordWrap/>
              <w:overflowPunct/>
              <w:topLinePunct w:val="0"/>
              <w:autoSpaceDE/>
              <w:autoSpaceDN/>
              <w:bidi w:val="0"/>
              <w:adjustRightInd/>
              <w:snapToGrid/>
              <w:spacing w:line="480" w:lineRule="exact"/>
              <w:ind w:firstLine="3360" w:firstLineChars="1200"/>
              <w:jc w:val="both"/>
              <w:textAlignment w:val="auto"/>
              <w:rPr>
                <w:rFonts w:hint="default" w:ascii="仿宋_GB2312" w:hAnsi="仿宋_GB2312" w:eastAsia="仿宋_GB2312" w:cs="仿宋_GB2312"/>
                <w:color w:val="000000"/>
                <w:sz w:val="28"/>
                <w:szCs w:val="28"/>
                <w:highlight w:val="none"/>
                <w:lang w:val="zh-CN"/>
              </w:rPr>
            </w:pPr>
          </w:p>
          <w:p>
            <w:pPr>
              <w:keepNext w:val="0"/>
              <w:keepLines w:val="0"/>
              <w:pageBreakBefore w:val="0"/>
              <w:widowControl w:val="0"/>
              <w:kinsoku/>
              <w:wordWrap/>
              <w:overflowPunct/>
              <w:topLinePunct w:val="0"/>
              <w:autoSpaceDE/>
              <w:autoSpaceDN/>
              <w:bidi w:val="0"/>
              <w:adjustRightInd/>
              <w:snapToGrid/>
              <w:spacing w:line="480" w:lineRule="exact"/>
              <w:ind w:firstLine="3360" w:firstLineChars="1200"/>
              <w:jc w:val="both"/>
              <w:textAlignment w:val="auto"/>
              <w:rPr>
                <w:rFonts w:hint="default" w:ascii="仿宋_GB2312" w:hAnsi="仿宋_GB2312" w:eastAsia="仿宋_GB2312" w:cs="仿宋_GB2312"/>
                <w:color w:val="000000"/>
                <w:sz w:val="28"/>
                <w:szCs w:val="28"/>
                <w:highlight w:val="none"/>
                <w:lang w:val="zh-CN"/>
              </w:rPr>
            </w:pPr>
            <w:r>
              <w:rPr>
                <w:rFonts w:hint="default" w:ascii="仿宋_GB2312" w:hAnsi="仿宋_GB2312" w:eastAsia="仿宋_GB2312" w:cs="仿宋_GB2312"/>
                <w:color w:val="000000"/>
                <w:sz w:val="28"/>
                <w:szCs w:val="28"/>
                <w:highlight w:val="none"/>
                <w:lang w:val="zh-CN"/>
              </w:rPr>
              <w:t>项目负责人签字：</w:t>
            </w:r>
          </w:p>
          <w:p>
            <w:pPr>
              <w:keepNext w:val="0"/>
              <w:keepLines w:val="0"/>
              <w:pageBreakBefore w:val="0"/>
              <w:widowControl w:val="0"/>
              <w:kinsoku/>
              <w:wordWrap/>
              <w:overflowPunct/>
              <w:topLinePunct w:val="0"/>
              <w:autoSpaceDE/>
              <w:autoSpaceDN/>
              <w:bidi w:val="0"/>
              <w:adjustRightInd/>
              <w:snapToGrid/>
              <w:spacing w:line="480" w:lineRule="exact"/>
              <w:ind w:firstLine="3360" w:firstLineChars="1200"/>
              <w:jc w:val="both"/>
              <w:textAlignment w:val="auto"/>
              <w:rPr>
                <w:rFonts w:hint="default" w:ascii="仿宋_GB2312" w:hAnsi="仿宋_GB2312" w:eastAsia="仿宋_GB2312" w:cs="仿宋_GB2312"/>
                <w:color w:val="000000"/>
                <w:sz w:val="28"/>
                <w:szCs w:val="28"/>
                <w:highlight w:val="none"/>
                <w:lang w:val="zh-CN"/>
              </w:rPr>
            </w:pPr>
            <w:r>
              <w:rPr>
                <w:rFonts w:hint="default" w:ascii="仿宋_GB2312" w:hAnsi="仿宋_GB2312" w:eastAsia="仿宋_GB2312" w:cs="仿宋_GB2312"/>
                <w:color w:val="000000"/>
                <w:sz w:val="28"/>
                <w:szCs w:val="28"/>
                <w:highlight w:val="none"/>
                <w:lang w:val="zh-CN"/>
              </w:rPr>
              <w:t>项目参与人签字：</w:t>
            </w:r>
          </w:p>
          <w:p>
            <w:pPr>
              <w:keepNext w:val="0"/>
              <w:keepLines w:val="0"/>
              <w:pageBreakBefore w:val="0"/>
              <w:widowControl w:val="0"/>
              <w:kinsoku/>
              <w:wordWrap/>
              <w:overflowPunct/>
              <w:topLinePunct w:val="0"/>
              <w:autoSpaceDE/>
              <w:autoSpaceDN/>
              <w:bidi w:val="0"/>
              <w:adjustRightInd/>
              <w:snapToGrid/>
              <w:spacing w:line="480" w:lineRule="exact"/>
              <w:ind w:firstLine="3640" w:firstLineChars="1300"/>
              <w:jc w:val="both"/>
              <w:textAlignment w:val="auto"/>
              <w:rPr>
                <w:rFonts w:hint="default" w:ascii="仿宋_GB2312" w:hAnsi="仿宋_GB2312" w:eastAsia="仿宋_GB2312" w:cs="仿宋_GB2312"/>
                <w:color w:val="000000"/>
                <w:sz w:val="28"/>
                <w:szCs w:val="28"/>
                <w:highlight w:val="none"/>
                <w:lang w:val="zh-CN"/>
              </w:rPr>
            </w:pPr>
            <w:r>
              <w:rPr>
                <w:rFonts w:hint="default" w:ascii="仿宋_GB2312" w:hAnsi="仿宋_GB2312" w:eastAsia="仿宋_GB2312" w:cs="仿宋_GB2312"/>
                <w:color w:val="000000"/>
                <w:sz w:val="28"/>
                <w:szCs w:val="28"/>
                <w:highlight w:val="none"/>
                <w:lang w:val="zh-CN"/>
              </w:rPr>
              <w:t>年</w:t>
            </w:r>
            <w:r>
              <w:rPr>
                <w:rFonts w:hint="default" w:ascii="仿宋_GB2312" w:hAnsi="仿宋_GB2312" w:eastAsia="仿宋_GB2312" w:cs="仿宋_GB2312"/>
                <w:color w:val="000000"/>
                <w:sz w:val="28"/>
                <w:szCs w:val="28"/>
                <w:highlight w:val="none"/>
                <w:lang w:val="en-US"/>
              </w:rPr>
              <w:t xml:space="preserve">   </w:t>
            </w:r>
            <w:r>
              <w:rPr>
                <w:rFonts w:hint="default" w:ascii="仿宋_GB2312" w:hAnsi="仿宋_GB2312" w:eastAsia="仿宋_GB2312" w:cs="仿宋_GB2312"/>
                <w:color w:val="000000"/>
                <w:sz w:val="28"/>
                <w:szCs w:val="28"/>
                <w:highlight w:val="none"/>
                <w:lang w:val="zh-CN"/>
              </w:rPr>
              <w:t xml:space="preserve">    月       日</w:t>
            </w:r>
          </w:p>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宋体" w:cs="Times New Roman"/>
                <w:highlight w:val="none"/>
              </w:rPr>
            </w:pPr>
          </w:p>
        </w:tc>
      </w:tr>
    </w:tbl>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宋体" w:cs="Times New Roman"/>
          <w:highlight w:val="none"/>
        </w:rPr>
        <w:sectPr>
          <w:pgSz w:w="11906" w:h="16838"/>
          <w:pgMar w:top="1395" w:right="1805" w:bottom="1417" w:left="1805" w:header="0" w:footer="0" w:gutter="0"/>
          <w:pgNumType w:fmt="decimal"/>
          <w:cols w:space="720" w:num="1"/>
          <w:formProt w:val="0"/>
          <w:docGrid w:linePitch="100" w:charSpace="0"/>
        </w:sectPr>
      </w:pPr>
    </w:p>
    <w:tbl>
      <w:tblPr>
        <w:tblStyle w:val="7"/>
        <w:tblpPr w:leftFromText="180" w:rightFromText="180" w:horzAnchor="margin" w:tblpXSpec="center" w:tblpY="435"/>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831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819" w:hRule="atLeast"/>
        </w:trPr>
        <w:tc>
          <w:tcPr>
            <w:tcW w:w="8504" w:type="dxa"/>
            <w:noWrap w:val="0"/>
            <w:vAlign w:val="top"/>
          </w:tcPr>
          <w:p>
            <w:pPr>
              <w:keepNext w:val="0"/>
              <w:keepLines w:val="0"/>
              <w:pageBreakBefore w:val="0"/>
              <w:widowControl w:val="0"/>
              <w:suppressAutoHyphens w:val="0"/>
              <w:kinsoku/>
              <w:wordWrap/>
              <w:overflowPunct/>
              <w:topLinePunct w:val="0"/>
              <w:autoSpaceDE/>
              <w:autoSpaceDN/>
              <w:bidi w:val="0"/>
              <w:spacing w:line="360" w:lineRule="auto"/>
              <w:jc w:val="both"/>
              <w:textAlignment w:val="auto"/>
              <w:rPr>
                <w:rFonts w:hint="default" w:ascii="楷体_GB2312" w:hAnsi="楷体_GB2312" w:eastAsia="楷体_GB2312" w:cs="楷体_GB2312"/>
                <w:sz w:val="28"/>
                <w:szCs w:val="28"/>
                <w:highlight w:val="none"/>
                <w:lang w:val="zh-CN"/>
              </w:rPr>
            </w:pPr>
            <w:r>
              <w:rPr>
                <w:rFonts w:hint="default" w:ascii="楷体_GB2312" w:hAnsi="楷体_GB2312" w:eastAsia="楷体_GB2312" w:cs="楷体_GB2312"/>
                <w:sz w:val="28"/>
                <w:szCs w:val="28"/>
                <w:highlight w:val="none"/>
                <w:lang w:val="zh-CN"/>
              </w:rPr>
              <w:t>（十</w:t>
            </w:r>
            <w:r>
              <w:rPr>
                <w:rFonts w:hint="eastAsia" w:ascii="楷体_GB2312" w:hAnsi="楷体_GB2312" w:eastAsia="楷体_GB2312" w:cs="楷体_GB2312"/>
                <w:sz w:val="28"/>
                <w:szCs w:val="28"/>
                <w:highlight w:val="none"/>
                <w:lang w:val="zh-CN" w:eastAsia="zh-CN"/>
              </w:rPr>
              <w:t>四</w:t>
            </w:r>
            <w:r>
              <w:rPr>
                <w:rFonts w:hint="default" w:ascii="楷体_GB2312" w:hAnsi="楷体_GB2312" w:eastAsia="楷体_GB2312" w:cs="楷体_GB2312"/>
                <w:sz w:val="28"/>
                <w:szCs w:val="28"/>
                <w:highlight w:val="none"/>
                <w:lang w:val="zh-CN"/>
              </w:rPr>
              <w:t>）项目单位科研诚信承诺书</w:t>
            </w:r>
          </w:p>
          <w:p>
            <w:pPr>
              <w:keepNext w:val="0"/>
              <w:keepLines w:val="0"/>
              <w:pageBreakBefore w:val="0"/>
              <w:widowControl w:val="0"/>
              <w:kinsoku/>
              <w:wordWrap/>
              <w:overflowPunct/>
              <w:topLinePunct w:val="0"/>
              <w:autoSpaceDE/>
              <w:autoSpaceDN/>
              <w:bidi w:val="0"/>
              <w:adjustRightInd/>
              <w:snapToGrid/>
              <w:spacing w:line="500" w:lineRule="exact"/>
              <w:ind w:firstLine="567"/>
              <w:jc w:val="both"/>
              <w:textAlignment w:val="auto"/>
              <w:rPr>
                <w:rFonts w:hint="eastAsia" w:ascii="仿宋_GB2312" w:hAnsi="仿宋_GB2312" w:eastAsia="仿宋_GB2312" w:cs="仿宋_GB2312"/>
                <w:color w:val="000000"/>
                <w:sz w:val="28"/>
                <w:szCs w:val="28"/>
                <w:highlight w:val="none"/>
                <w:lang w:val="zh-CN"/>
              </w:rPr>
            </w:pPr>
            <w:r>
              <w:rPr>
                <w:rFonts w:hint="eastAsia" w:ascii="仿宋_GB2312" w:hAnsi="仿宋_GB2312" w:eastAsia="仿宋_GB2312" w:cs="仿宋_GB2312"/>
                <w:color w:val="000000"/>
                <w:sz w:val="28"/>
                <w:szCs w:val="28"/>
                <w:highlight w:val="none"/>
                <w:lang w:val="zh-CN"/>
              </w:rPr>
              <w:t>我单位在此郑重承诺：本单位已就所申报材料全部内容的真实性、完整性以及各项数据的准确性进行审核，不存在科研不端行为、违反科技伦理和虚假、虚高编报项目预算行为；申报材料符合《中华人民共和国保守国家秘密法》和《科学技术保密规定》等相关法律法规。在参与自治区疾病预防控制科技项目申报、评审、立项、实施、验收过程中，遵守有关评审规则和工作纪律，杜绝以下行为：</w:t>
            </w:r>
          </w:p>
          <w:p>
            <w:pPr>
              <w:keepNext w:val="0"/>
              <w:keepLines w:val="0"/>
              <w:pageBreakBefore w:val="0"/>
              <w:widowControl w:val="0"/>
              <w:kinsoku/>
              <w:wordWrap/>
              <w:overflowPunct/>
              <w:topLinePunct w:val="0"/>
              <w:autoSpaceDE/>
              <w:autoSpaceDN/>
              <w:bidi w:val="0"/>
              <w:adjustRightInd/>
              <w:snapToGrid/>
              <w:spacing w:line="500" w:lineRule="exact"/>
              <w:ind w:firstLine="567"/>
              <w:jc w:val="both"/>
              <w:textAlignment w:val="auto"/>
              <w:rPr>
                <w:rFonts w:hint="default" w:ascii="Times New Roman" w:hAnsi="Times New Roman" w:eastAsia="仿宋_GB2312" w:cs="Times New Roman"/>
                <w:color w:val="000000"/>
                <w:sz w:val="28"/>
                <w:szCs w:val="28"/>
                <w:highlight w:val="none"/>
                <w:lang w:val="zh-CN"/>
              </w:rPr>
            </w:pPr>
            <w:r>
              <w:rPr>
                <w:rFonts w:hint="default" w:ascii="Times New Roman" w:hAnsi="Times New Roman" w:eastAsia="仿宋_GB2312" w:cs="Times New Roman"/>
                <w:color w:val="000000"/>
                <w:sz w:val="28"/>
                <w:szCs w:val="28"/>
                <w:highlight w:val="none"/>
                <w:lang w:val="en-US" w:eastAsia="zh-CN"/>
              </w:rPr>
              <w:t>1.</w:t>
            </w:r>
            <w:r>
              <w:rPr>
                <w:rFonts w:hint="default" w:ascii="Times New Roman" w:hAnsi="Times New Roman" w:eastAsia="仿宋_GB2312" w:cs="Times New Roman"/>
                <w:color w:val="000000"/>
                <w:sz w:val="28"/>
                <w:szCs w:val="28"/>
                <w:highlight w:val="none"/>
                <w:lang w:val="zh-CN"/>
              </w:rPr>
              <w:t>存在项目研究人员虚假承诺情况；</w:t>
            </w:r>
          </w:p>
          <w:p>
            <w:pPr>
              <w:keepNext w:val="0"/>
              <w:keepLines w:val="0"/>
              <w:pageBreakBefore w:val="0"/>
              <w:widowControl w:val="0"/>
              <w:kinsoku/>
              <w:wordWrap/>
              <w:overflowPunct/>
              <w:topLinePunct w:val="0"/>
              <w:autoSpaceDE/>
              <w:autoSpaceDN/>
              <w:bidi w:val="0"/>
              <w:adjustRightInd/>
              <w:snapToGrid/>
              <w:spacing w:line="500" w:lineRule="exact"/>
              <w:ind w:firstLine="567"/>
              <w:jc w:val="both"/>
              <w:textAlignment w:val="auto"/>
              <w:rPr>
                <w:rFonts w:hint="default" w:ascii="Times New Roman" w:hAnsi="Times New Roman" w:eastAsia="仿宋_GB2312" w:cs="Times New Roman"/>
                <w:color w:val="000000"/>
                <w:sz w:val="28"/>
                <w:szCs w:val="28"/>
                <w:highlight w:val="none"/>
                <w:lang w:val="zh-CN"/>
              </w:rPr>
            </w:pPr>
            <w:r>
              <w:rPr>
                <w:rFonts w:hint="default" w:ascii="Times New Roman" w:hAnsi="Times New Roman" w:eastAsia="仿宋_GB2312" w:cs="Times New Roman"/>
                <w:color w:val="000000"/>
                <w:sz w:val="28"/>
                <w:szCs w:val="28"/>
                <w:highlight w:val="none"/>
                <w:lang w:val="en-US" w:eastAsia="zh-CN"/>
              </w:rPr>
              <w:t>2.</w:t>
            </w:r>
            <w:r>
              <w:rPr>
                <w:rFonts w:hint="default" w:ascii="Times New Roman" w:hAnsi="Times New Roman" w:eastAsia="仿宋_GB2312" w:cs="Times New Roman"/>
                <w:color w:val="000000"/>
                <w:sz w:val="28"/>
                <w:szCs w:val="28"/>
                <w:highlight w:val="none"/>
                <w:lang w:val="zh-CN"/>
              </w:rPr>
              <w:t xml:space="preserve">采取贿赂或变相贿赂、造假、剽窃、故意重复申报等不正当手段获取项目承担资格； </w:t>
            </w:r>
          </w:p>
          <w:p>
            <w:pPr>
              <w:keepNext w:val="0"/>
              <w:keepLines w:val="0"/>
              <w:pageBreakBefore w:val="0"/>
              <w:widowControl w:val="0"/>
              <w:kinsoku/>
              <w:wordWrap/>
              <w:overflowPunct/>
              <w:topLinePunct w:val="0"/>
              <w:autoSpaceDE/>
              <w:autoSpaceDN/>
              <w:bidi w:val="0"/>
              <w:adjustRightInd/>
              <w:snapToGrid/>
              <w:spacing w:line="500" w:lineRule="exact"/>
              <w:ind w:firstLine="567"/>
              <w:jc w:val="both"/>
              <w:textAlignment w:val="auto"/>
              <w:rPr>
                <w:rFonts w:hint="default" w:ascii="Times New Roman" w:hAnsi="Times New Roman" w:eastAsia="仿宋_GB2312" w:cs="Times New Roman"/>
                <w:color w:val="000000"/>
                <w:sz w:val="28"/>
                <w:szCs w:val="28"/>
                <w:highlight w:val="none"/>
                <w:lang w:val="zh-CN"/>
              </w:rPr>
            </w:pPr>
            <w:r>
              <w:rPr>
                <w:rFonts w:hint="default" w:ascii="Times New Roman" w:hAnsi="Times New Roman" w:eastAsia="仿宋_GB2312" w:cs="Times New Roman"/>
                <w:color w:val="000000"/>
                <w:sz w:val="28"/>
                <w:szCs w:val="28"/>
                <w:highlight w:val="none"/>
                <w:lang w:val="en-US" w:eastAsia="zh-CN"/>
              </w:rPr>
              <w:t>3.</w:t>
            </w:r>
            <w:r>
              <w:rPr>
                <w:rFonts w:hint="default" w:ascii="Times New Roman" w:hAnsi="Times New Roman" w:eastAsia="仿宋_GB2312" w:cs="Times New Roman"/>
                <w:color w:val="000000"/>
                <w:sz w:val="28"/>
                <w:szCs w:val="28"/>
                <w:highlight w:val="none"/>
                <w:lang w:val="zh-CN"/>
              </w:rPr>
              <w:t>以任何形式探听未公开的评审专家名单及其他评审过程中的保密信息，干扰评审或可能影响评审公正性的活动；</w:t>
            </w:r>
          </w:p>
          <w:p>
            <w:pPr>
              <w:keepNext w:val="0"/>
              <w:keepLines w:val="0"/>
              <w:pageBreakBefore w:val="0"/>
              <w:widowControl w:val="0"/>
              <w:kinsoku/>
              <w:wordWrap/>
              <w:overflowPunct/>
              <w:topLinePunct w:val="0"/>
              <w:autoSpaceDE/>
              <w:autoSpaceDN/>
              <w:bidi w:val="0"/>
              <w:adjustRightInd/>
              <w:snapToGrid/>
              <w:spacing w:line="500" w:lineRule="exact"/>
              <w:ind w:firstLine="567"/>
              <w:jc w:val="both"/>
              <w:textAlignment w:val="auto"/>
              <w:rPr>
                <w:rFonts w:hint="default" w:ascii="Times New Roman" w:hAnsi="Times New Roman" w:eastAsia="仿宋_GB2312" w:cs="Times New Roman"/>
                <w:color w:val="000000"/>
                <w:sz w:val="28"/>
                <w:szCs w:val="28"/>
                <w:highlight w:val="none"/>
                <w:lang w:val="zh-CN"/>
              </w:rPr>
            </w:pPr>
            <w:r>
              <w:rPr>
                <w:rFonts w:hint="default" w:ascii="Times New Roman" w:hAnsi="Times New Roman" w:eastAsia="仿宋_GB2312" w:cs="Times New Roman"/>
                <w:color w:val="000000"/>
                <w:sz w:val="28"/>
                <w:szCs w:val="28"/>
                <w:highlight w:val="none"/>
                <w:lang w:val="en-US" w:eastAsia="zh-CN"/>
              </w:rPr>
              <w:t>4.</w:t>
            </w:r>
            <w:r>
              <w:rPr>
                <w:rFonts w:hint="default" w:ascii="Times New Roman" w:hAnsi="Times New Roman" w:eastAsia="仿宋_GB2312" w:cs="Times New Roman"/>
                <w:color w:val="000000"/>
                <w:sz w:val="28"/>
                <w:szCs w:val="28"/>
                <w:highlight w:val="none"/>
                <w:lang w:val="zh-CN"/>
              </w:rPr>
              <w:t>违反伦理委员会审查程序规定，伪造、修改审查结果；</w:t>
            </w:r>
          </w:p>
          <w:p>
            <w:pPr>
              <w:keepNext w:val="0"/>
              <w:keepLines w:val="0"/>
              <w:pageBreakBefore w:val="0"/>
              <w:widowControl w:val="0"/>
              <w:kinsoku/>
              <w:wordWrap/>
              <w:overflowPunct/>
              <w:topLinePunct w:val="0"/>
              <w:autoSpaceDE/>
              <w:autoSpaceDN/>
              <w:bidi w:val="0"/>
              <w:adjustRightInd/>
              <w:snapToGrid/>
              <w:spacing w:line="500" w:lineRule="exact"/>
              <w:ind w:firstLine="567"/>
              <w:jc w:val="both"/>
              <w:textAlignment w:val="auto"/>
              <w:rPr>
                <w:rFonts w:hint="default" w:ascii="Times New Roman" w:hAnsi="Times New Roman" w:eastAsia="仿宋_GB2312" w:cs="Times New Roman"/>
                <w:color w:val="000000"/>
                <w:sz w:val="28"/>
                <w:szCs w:val="28"/>
                <w:highlight w:val="none"/>
                <w:lang w:val="zh-CN"/>
              </w:rPr>
            </w:pPr>
            <w:r>
              <w:rPr>
                <w:rFonts w:hint="default" w:ascii="Times New Roman" w:hAnsi="Times New Roman" w:eastAsia="仿宋_GB2312" w:cs="Times New Roman"/>
                <w:color w:val="000000"/>
                <w:sz w:val="28"/>
                <w:szCs w:val="28"/>
                <w:highlight w:val="none"/>
                <w:lang w:val="en-US" w:eastAsia="zh-CN"/>
              </w:rPr>
              <w:t>5.</w:t>
            </w:r>
            <w:r>
              <w:rPr>
                <w:rFonts w:hint="default" w:ascii="Times New Roman" w:hAnsi="Times New Roman" w:eastAsia="仿宋_GB2312" w:cs="Times New Roman"/>
                <w:color w:val="000000"/>
                <w:sz w:val="28"/>
                <w:szCs w:val="28"/>
                <w:highlight w:val="none"/>
                <w:lang w:val="zh-CN"/>
              </w:rPr>
              <w:t>隐瞒违背科研诚信和涉及人的生命科学和医学研究伦理要求的行为，不上报，不处理；不配合科研不端行为调查处理工作；</w:t>
            </w:r>
          </w:p>
          <w:p>
            <w:pPr>
              <w:keepNext w:val="0"/>
              <w:keepLines w:val="0"/>
              <w:pageBreakBefore w:val="0"/>
              <w:widowControl w:val="0"/>
              <w:kinsoku/>
              <w:wordWrap/>
              <w:overflowPunct/>
              <w:topLinePunct w:val="0"/>
              <w:autoSpaceDE/>
              <w:autoSpaceDN/>
              <w:bidi w:val="0"/>
              <w:adjustRightInd/>
              <w:snapToGrid/>
              <w:spacing w:line="500" w:lineRule="exact"/>
              <w:ind w:firstLine="567"/>
              <w:jc w:val="both"/>
              <w:textAlignment w:val="auto"/>
              <w:rPr>
                <w:rFonts w:hint="default" w:ascii="Times New Roman" w:hAnsi="Times New Roman" w:eastAsia="仿宋_GB2312" w:cs="Times New Roman"/>
                <w:color w:val="000000"/>
                <w:sz w:val="28"/>
                <w:szCs w:val="28"/>
                <w:highlight w:val="none"/>
                <w:lang w:val="zh-CN"/>
              </w:rPr>
            </w:pPr>
            <w:r>
              <w:rPr>
                <w:rFonts w:hint="default" w:ascii="Times New Roman" w:hAnsi="Times New Roman" w:eastAsia="仿宋_GB2312" w:cs="Times New Roman"/>
                <w:color w:val="000000"/>
                <w:sz w:val="28"/>
                <w:szCs w:val="28"/>
                <w:highlight w:val="none"/>
                <w:lang w:val="en-US" w:eastAsia="zh-CN"/>
              </w:rPr>
              <w:t>6.</w:t>
            </w:r>
            <w:r>
              <w:rPr>
                <w:rFonts w:hint="default" w:ascii="Times New Roman" w:hAnsi="Times New Roman" w:eastAsia="仿宋_GB2312" w:cs="Times New Roman"/>
                <w:color w:val="000000"/>
                <w:sz w:val="28"/>
                <w:szCs w:val="28"/>
                <w:highlight w:val="none"/>
                <w:lang w:val="zh-CN"/>
              </w:rPr>
              <w:t>推脱、拒绝或不配合项目现场监督检查工作；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color w:val="000000"/>
                <w:sz w:val="28"/>
                <w:szCs w:val="28"/>
                <w:highlight w:val="none"/>
                <w:lang w:val="zh-CN"/>
              </w:rPr>
            </w:pPr>
            <w:r>
              <w:rPr>
                <w:rFonts w:hint="default" w:ascii="Times New Roman" w:hAnsi="Times New Roman" w:eastAsia="仿宋_GB2312" w:cs="Times New Roman"/>
                <w:color w:val="000000"/>
                <w:sz w:val="28"/>
                <w:szCs w:val="28"/>
                <w:highlight w:val="none"/>
                <w:lang w:val="en-US" w:eastAsia="zh-CN"/>
              </w:rPr>
              <w:t>7.</w:t>
            </w:r>
            <w:r>
              <w:rPr>
                <w:rFonts w:hint="default" w:ascii="Times New Roman" w:hAnsi="Times New Roman" w:eastAsia="仿宋_GB2312" w:cs="Times New Roman"/>
                <w:color w:val="000000"/>
                <w:sz w:val="28"/>
                <w:szCs w:val="28"/>
                <w:highlight w:val="none"/>
                <w:lang w:val="zh-CN"/>
              </w:rPr>
              <w:t>虚构、伪造科研成果、证件、协议书、审计报告等验收材料，或以实施周期外、不相关的成果冲抵交差；</w:t>
            </w:r>
          </w:p>
          <w:p>
            <w:pPr>
              <w:keepNext w:val="0"/>
              <w:keepLines w:val="0"/>
              <w:pageBreakBefore w:val="0"/>
              <w:widowControl w:val="0"/>
              <w:kinsoku/>
              <w:wordWrap/>
              <w:overflowPunct/>
              <w:topLinePunct w:val="0"/>
              <w:autoSpaceDE/>
              <w:autoSpaceDN/>
              <w:bidi w:val="0"/>
              <w:adjustRightInd/>
              <w:snapToGrid/>
              <w:spacing w:line="500" w:lineRule="exact"/>
              <w:ind w:firstLine="567"/>
              <w:jc w:val="both"/>
              <w:textAlignment w:val="auto"/>
              <w:rPr>
                <w:rFonts w:hint="default" w:ascii="Times New Roman" w:hAnsi="Times New Roman" w:eastAsia="仿宋_GB2312" w:cs="Times New Roman"/>
                <w:color w:val="000000"/>
                <w:sz w:val="28"/>
                <w:szCs w:val="28"/>
                <w:highlight w:val="none"/>
                <w:lang w:val="zh-CN"/>
              </w:rPr>
            </w:pPr>
            <w:r>
              <w:rPr>
                <w:rFonts w:hint="default" w:ascii="Times New Roman" w:hAnsi="Times New Roman" w:eastAsia="仿宋_GB2312" w:cs="Times New Roman"/>
                <w:color w:val="000000"/>
                <w:sz w:val="28"/>
                <w:szCs w:val="28"/>
                <w:highlight w:val="none"/>
                <w:lang w:val="en-US" w:eastAsia="zh-CN"/>
              </w:rPr>
              <w:t>8.</w:t>
            </w:r>
            <w:r>
              <w:rPr>
                <w:rFonts w:hint="default" w:ascii="Times New Roman" w:hAnsi="Times New Roman" w:eastAsia="仿宋_GB2312" w:cs="Times New Roman"/>
                <w:color w:val="000000"/>
                <w:sz w:val="28"/>
                <w:szCs w:val="28"/>
                <w:highlight w:val="none"/>
                <w:lang w:val="zh-CN"/>
              </w:rPr>
              <w:t>其它违反财经纪律和相关管理规定的行为</w:t>
            </w:r>
          </w:p>
          <w:p>
            <w:pPr>
              <w:keepNext w:val="0"/>
              <w:keepLines w:val="0"/>
              <w:pageBreakBefore w:val="0"/>
              <w:widowControl w:val="0"/>
              <w:kinsoku/>
              <w:wordWrap/>
              <w:overflowPunct/>
              <w:topLinePunct w:val="0"/>
              <w:autoSpaceDE/>
              <w:autoSpaceDN/>
              <w:bidi w:val="0"/>
              <w:adjustRightInd/>
              <w:snapToGrid/>
              <w:spacing w:line="500" w:lineRule="exact"/>
              <w:ind w:firstLine="567"/>
              <w:jc w:val="both"/>
              <w:textAlignment w:val="auto"/>
              <w:rPr>
                <w:rFonts w:hint="eastAsia" w:ascii="仿宋_GB2312" w:hAnsi="仿宋_GB2312" w:eastAsia="仿宋_GB2312" w:cs="仿宋_GB2312"/>
                <w:color w:val="000000"/>
                <w:sz w:val="28"/>
                <w:szCs w:val="28"/>
                <w:highlight w:val="none"/>
                <w:lang w:val="zh-CN"/>
              </w:rPr>
            </w:pPr>
            <w:r>
              <w:rPr>
                <w:rFonts w:hint="default" w:ascii="Times New Roman" w:hAnsi="Times New Roman" w:eastAsia="仿宋_GB2312" w:cs="Times New Roman"/>
                <w:color w:val="000000"/>
                <w:sz w:val="28"/>
                <w:szCs w:val="28"/>
                <w:highlight w:val="none"/>
                <w:lang w:val="zh-CN"/>
              </w:rPr>
              <w:t>如有违反，本单位愿接受相关部门做出的各项处理决定，包括但不限于取消项目承担</w:t>
            </w:r>
            <w:r>
              <w:rPr>
                <w:rFonts w:hint="eastAsia" w:ascii="仿宋_GB2312" w:hAnsi="仿宋_GB2312" w:eastAsia="仿宋_GB2312" w:cs="仿宋_GB2312"/>
                <w:color w:val="000000"/>
                <w:sz w:val="28"/>
                <w:szCs w:val="28"/>
                <w:highlight w:val="none"/>
                <w:lang w:val="zh-CN"/>
              </w:rPr>
              <w:t>资格，追回项目经费，向社会通报违规情况，两年内取消自治区疾病预防控制科技项目申报资格，记入科研诚信严重失信行为数据库以及接受相应的党纪政纪处理等。</w:t>
            </w:r>
          </w:p>
          <w:p>
            <w:pPr>
              <w:keepNext w:val="0"/>
              <w:keepLines w:val="0"/>
              <w:pageBreakBefore w:val="0"/>
              <w:widowControl w:val="0"/>
              <w:kinsoku/>
              <w:wordWrap/>
              <w:overflowPunct/>
              <w:topLinePunct w:val="0"/>
              <w:autoSpaceDE/>
              <w:autoSpaceDN/>
              <w:bidi w:val="0"/>
              <w:spacing w:line="259" w:lineRule="auto"/>
              <w:jc w:val="both"/>
              <w:textAlignment w:val="auto"/>
              <w:rPr>
                <w:rFonts w:hint="default" w:ascii="Times New Roman" w:hAnsi="Times New Roman" w:eastAsia="新宋体" w:cs="Times New Roman"/>
                <w:color w:val="000000"/>
                <w:highlight w:val="none"/>
                <w:lang w:val="zh-CN"/>
              </w:rPr>
            </w:pPr>
          </w:p>
          <w:p>
            <w:pPr>
              <w:keepNext w:val="0"/>
              <w:keepLines w:val="0"/>
              <w:pageBreakBefore w:val="0"/>
              <w:widowControl w:val="0"/>
              <w:kinsoku/>
              <w:wordWrap/>
              <w:overflowPunct/>
              <w:topLinePunct w:val="0"/>
              <w:autoSpaceDE/>
              <w:autoSpaceDN/>
              <w:bidi w:val="0"/>
              <w:adjustRightInd/>
              <w:snapToGrid/>
              <w:spacing w:line="500" w:lineRule="exact"/>
              <w:ind w:firstLine="567"/>
              <w:jc w:val="center"/>
              <w:textAlignment w:val="auto"/>
              <w:rPr>
                <w:rFonts w:hint="default" w:ascii="仿宋_GB2312" w:hAnsi="仿宋_GB2312" w:eastAsia="仿宋_GB2312" w:cs="仿宋_GB2312"/>
                <w:color w:val="000000"/>
                <w:sz w:val="28"/>
                <w:szCs w:val="28"/>
                <w:highlight w:val="none"/>
                <w:lang w:val="zh-CN"/>
              </w:rPr>
            </w:pPr>
            <w:r>
              <w:rPr>
                <w:rFonts w:hint="eastAsia" w:ascii="仿宋_GB2312" w:hAnsi="仿宋_GB2312" w:eastAsia="仿宋_GB2312" w:cs="仿宋_GB2312"/>
                <w:color w:val="000000"/>
                <w:sz w:val="28"/>
                <w:szCs w:val="28"/>
                <w:highlight w:val="none"/>
                <w:lang w:val="en-US" w:eastAsia="zh-CN"/>
              </w:rPr>
              <w:t xml:space="preserve">                </w:t>
            </w:r>
            <w:r>
              <w:rPr>
                <w:rFonts w:hint="default" w:ascii="仿宋_GB2312" w:hAnsi="仿宋_GB2312" w:eastAsia="仿宋_GB2312" w:cs="仿宋_GB2312"/>
                <w:color w:val="000000"/>
                <w:sz w:val="28"/>
                <w:szCs w:val="28"/>
                <w:highlight w:val="none"/>
                <w:lang w:val="zh-CN"/>
              </w:rPr>
              <w:t>申报单位（公章）</w:t>
            </w:r>
          </w:p>
          <w:p>
            <w:pPr>
              <w:keepNext w:val="0"/>
              <w:keepLines w:val="0"/>
              <w:pageBreakBefore w:val="0"/>
              <w:widowControl w:val="0"/>
              <w:kinsoku/>
              <w:wordWrap/>
              <w:overflowPunct/>
              <w:topLinePunct w:val="0"/>
              <w:autoSpaceDE/>
              <w:autoSpaceDN/>
              <w:bidi w:val="0"/>
              <w:adjustRightInd/>
              <w:snapToGrid/>
              <w:spacing w:line="500" w:lineRule="exact"/>
              <w:ind w:firstLine="567"/>
              <w:jc w:val="center"/>
              <w:textAlignment w:val="auto"/>
              <w:rPr>
                <w:rFonts w:hint="default" w:ascii="仿宋_GB2312" w:hAnsi="仿宋_GB2312" w:eastAsia="仿宋_GB2312" w:cs="仿宋_GB2312"/>
                <w:color w:val="000000"/>
                <w:sz w:val="28"/>
                <w:szCs w:val="28"/>
                <w:highlight w:val="none"/>
                <w:lang w:val="zh-CN"/>
              </w:rPr>
            </w:pPr>
            <w:r>
              <w:rPr>
                <w:rFonts w:hint="eastAsia" w:ascii="仿宋_GB2312" w:hAnsi="仿宋_GB2312" w:eastAsia="仿宋_GB2312" w:cs="仿宋_GB2312"/>
                <w:color w:val="000000"/>
                <w:sz w:val="28"/>
                <w:szCs w:val="28"/>
                <w:highlight w:val="none"/>
                <w:lang w:val="en-US" w:eastAsia="zh-CN"/>
              </w:rPr>
              <w:t xml:space="preserve">                 </w:t>
            </w:r>
            <w:r>
              <w:rPr>
                <w:rFonts w:hint="default" w:ascii="仿宋_GB2312" w:hAnsi="仿宋_GB2312" w:eastAsia="仿宋_GB2312" w:cs="仿宋_GB2312"/>
                <w:color w:val="000000"/>
                <w:sz w:val="28"/>
                <w:szCs w:val="28"/>
                <w:highlight w:val="none"/>
                <w:lang w:val="zh-CN"/>
              </w:rPr>
              <w:t>年        月        日</w:t>
            </w:r>
          </w:p>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eastAsia="宋体" w:cs="Times New Roman"/>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33" w:hRule="atLeast"/>
        </w:trPr>
        <w:tc>
          <w:tcPr>
            <w:tcW w:w="8504" w:type="dxa"/>
            <w:noWrap w:val="0"/>
            <w:vAlign w:val="top"/>
          </w:tcPr>
          <w:p>
            <w:pPr>
              <w:keepNext w:val="0"/>
              <w:keepLines w:val="0"/>
              <w:pageBreakBefore w:val="0"/>
              <w:widowControl w:val="0"/>
              <w:suppressAutoHyphens w:val="0"/>
              <w:kinsoku/>
              <w:wordWrap/>
              <w:overflowPunct/>
              <w:topLinePunct w:val="0"/>
              <w:autoSpaceDE/>
              <w:autoSpaceDN/>
              <w:bidi w:val="0"/>
              <w:spacing w:line="360" w:lineRule="auto"/>
              <w:jc w:val="both"/>
              <w:textAlignment w:val="auto"/>
              <w:rPr>
                <w:rFonts w:hint="default" w:ascii="楷体_GB2312" w:hAnsi="楷体_GB2312" w:eastAsia="楷体_GB2312" w:cs="楷体_GB2312"/>
                <w:sz w:val="28"/>
                <w:szCs w:val="28"/>
                <w:highlight w:val="none"/>
              </w:rPr>
            </w:pPr>
            <w:r>
              <w:rPr>
                <w:rFonts w:hint="default" w:ascii="楷体_GB2312" w:hAnsi="楷体_GB2312" w:eastAsia="楷体_GB2312" w:cs="楷体_GB2312"/>
                <w:sz w:val="28"/>
                <w:szCs w:val="28"/>
                <w:highlight w:val="none"/>
                <w:lang w:val="zh-CN"/>
              </w:rPr>
              <w:t>（十</w:t>
            </w:r>
            <w:r>
              <w:rPr>
                <w:rFonts w:hint="eastAsia" w:ascii="楷体_GB2312" w:hAnsi="楷体_GB2312" w:eastAsia="楷体_GB2312" w:cs="楷体_GB2312"/>
                <w:sz w:val="28"/>
                <w:szCs w:val="28"/>
                <w:highlight w:val="none"/>
                <w:lang w:val="zh-CN" w:eastAsia="zh-CN"/>
              </w:rPr>
              <w:t>五</w:t>
            </w:r>
            <w:r>
              <w:rPr>
                <w:rFonts w:hint="default" w:ascii="楷体_GB2312" w:hAnsi="楷体_GB2312" w:eastAsia="楷体_GB2312" w:cs="楷体_GB2312"/>
                <w:sz w:val="28"/>
                <w:szCs w:val="28"/>
                <w:highlight w:val="none"/>
                <w:lang w:val="zh-CN"/>
              </w:rPr>
              <w:t>）申报单位意见</w:t>
            </w:r>
          </w:p>
          <w:p>
            <w:pPr>
              <w:keepNext w:val="0"/>
              <w:keepLines w:val="0"/>
              <w:pageBreakBefore w:val="0"/>
              <w:widowControl w:val="0"/>
              <w:kinsoku/>
              <w:wordWrap/>
              <w:overflowPunct/>
              <w:topLinePunct w:val="0"/>
              <w:autoSpaceDE/>
              <w:autoSpaceDN/>
              <w:bidi w:val="0"/>
              <w:adjustRightInd/>
              <w:snapToGrid/>
              <w:spacing w:line="500" w:lineRule="exact"/>
              <w:ind w:firstLine="567"/>
              <w:jc w:val="both"/>
              <w:textAlignment w:val="auto"/>
              <w:rPr>
                <w:rFonts w:hint="default" w:ascii="仿宋_GB2312" w:hAnsi="仿宋_GB2312" w:eastAsia="仿宋_GB2312" w:cs="仿宋_GB2312"/>
                <w:color w:val="000000"/>
                <w:sz w:val="28"/>
                <w:szCs w:val="28"/>
                <w:highlight w:val="none"/>
                <w:lang w:val="zh-CN"/>
              </w:rPr>
            </w:pPr>
            <w:r>
              <w:rPr>
                <w:rFonts w:hint="default" w:ascii="仿宋_GB2312" w:hAnsi="仿宋_GB2312" w:eastAsia="仿宋_GB2312" w:cs="仿宋_GB2312"/>
                <w:color w:val="000000"/>
                <w:sz w:val="28"/>
                <w:szCs w:val="28"/>
                <w:highlight w:val="none"/>
                <w:lang w:val="zh-CN"/>
              </w:rPr>
              <w:t>同意申报并给予经费支持。</w:t>
            </w:r>
          </w:p>
          <w:p>
            <w:pPr>
              <w:keepNext w:val="0"/>
              <w:keepLines w:val="0"/>
              <w:pageBreakBefore w:val="0"/>
              <w:widowControl w:val="0"/>
              <w:kinsoku/>
              <w:wordWrap/>
              <w:overflowPunct/>
              <w:topLinePunct w:val="0"/>
              <w:autoSpaceDE/>
              <w:autoSpaceDN/>
              <w:bidi w:val="0"/>
              <w:adjustRightInd/>
              <w:snapToGrid/>
              <w:spacing w:line="500" w:lineRule="exact"/>
              <w:ind w:firstLine="567"/>
              <w:jc w:val="both"/>
              <w:textAlignment w:val="auto"/>
              <w:rPr>
                <w:rFonts w:hint="default" w:ascii="仿宋_GB2312" w:hAnsi="仿宋_GB2312" w:eastAsia="仿宋_GB2312" w:cs="仿宋_GB2312"/>
                <w:color w:val="000000"/>
                <w:sz w:val="28"/>
                <w:szCs w:val="28"/>
                <w:highlight w:val="none"/>
                <w:lang w:val="zh-CN"/>
              </w:rPr>
            </w:pPr>
          </w:p>
          <w:p>
            <w:pPr>
              <w:keepNext w:val="0"/>
              <w:keepLines w:val="0"/>
              <w:pageBreakBefore w:val="0"/>
              <w:widowControl w:val="0"/>
              <w:kinsoku/>
              <w:wordWrap/>
              <w:overflowPunct/>
              <w:topLinePunct w:val="0"/>
              <w:autoSpaceDE/>
              <w:autoSpaceDN/>
              <w:bidi w:val="0"/>
              <w:adjustRightInd/>
              <w:snapToGrid/>
              <w:spacing w:line="500" w:lineRule="exact"/>
              <w:ind w:firstLine="567"/>
              <w:jc w:val="both"/>
              <w:textAlignment w:val="auto"/>
              <w:rPr>
                <w:rFonts w:hint="default" w:ascii="仿宋_GB2312" w:hAnsi="仿宋_GB2312" w:eastAsia="仿宋_GB2312" w:cs="仿宋_GB2312"/>
                <w:color w:val="000000"/>
                <w:sz w:val="28"/>
                <w:szCs w:val="28"/>
                <w:highlight w:val="none"/>
                <w:lang w:val="zh-CN"/>
              </w:rPr>
            </w:pPr>
          </w:p>
          <w:p>
            <w:pPr>
              <w:keepNext w:val="0"/>
              <w:keepLines w:val="0"/>
              <w:pageBreakBefore w:val="0"/>
              <w:widowControl w:val="0"/>
              <w:kinsoku/>
              <w:wordWrap/>
              <w:overflowPunct/>
              <w:topLinePunct w:val="0"/>
              <w:autoSpaceDE/>
              <w:autoSpaceDN/>
              <w:bidi w:val="0"/>
              <w:adjustRightInd/>
              <w:snapToGrid/>
              <w:spacing w:line="500" w:lineRule="exact"/>
              <w:ind w:firstLine="567"/>
              <w:jc w:val="both"/>
              <w:textAlignment w:val="auto"/>
              <w:rPr>
                <w:rFonts w:hint="default" w:ascii="仿宋_GB2312" w:hAnsi="仿宋_GB2312" w:eastAsia="仿宋_GB2312" w:cs="仿宋_GB2312"/>
                <w:color w:val="000000"/>
                <w:sz w:val="28"/>
                <w:szCs w:val="28"/>
                <w:highlight w:val="none"/>
                <w:lang w:val="zh-CN"/>
              </w:rPr>
            </w:pPr>
          </w:p>
          <w:p>
            <w:pPr>
              <w:keepNext w:val="0"/>
              <w:keepLines w:val="0"/>
              <w:pageBreakBefore w:val="0"/>
              <w:widowControl w:val="0"/>
              <w:kinsoku/>
              <w:wordWrap/>
              <w:overflowPunct/>
              <w:topLinePunct w:val="0"/>
              <w:autoSpaceDE/>
              <w:autoSpaceDN/>
              <w:bidi w:val="0"/>
              <w:adjustRightInd/>
              <w:snapToGrid/>
              <w:spacing w:line="500" w:lineRule="exact"/>
              <w:ind w:firstLine="567"/>
              <w:jc w:val="both"/>
              <w:textAlignment w:val="auto"/>
              <w:rPr>
                <w:rFonts w:hint="default" w:ascii="仿宋_GB2312" w:hAnsi="仿宋_GB2312" w:eastAsia="仿宋_GB2312" w:cs="仿宋_GB2312"/>
                <w:color w:val="000000"/>
                <w:sz w:val="28"/>
                <w:szCs w:val="28"/>
                <w:highlight w:val="none"/>
                <w:lang w:val="zh-CN"/>
              </w:rPr>
            </w:pPr>
          </w:p>
          <w:p>
            <w:pPr>
              <w:keepNext w:val="0"/>
              <w:keepLines w:val="0"/>
              <w:pageBreakBefore w:val="0"/>
              <w:widowControl w:val="0"/>
              <w:kinsoku/>
              <w:wordWrap/>
              <w:overflowPunct/>
              <w:topLinePunct w:val="0"/>
              <w:autoSpaceDE/>
              <w:autoSpaceDN/>
              <w:bidi w:val="0"/>
              <w:adjustRightInd/>
              <w:snapToGrid/>
              <w:spacing w:line="500" w:lineRule="exact"/>
              <w:ind w:firstLine="567"/>
              <w:jc w:val="both"/>
              <w:textAlignment w:val="auto"/>
              <w:rPr>
                <w:rFonts w:hint="default" w:ascii="仿宋_GB2312" w:hAnsi="仿宋_GB2312" w:eastAsia="仿宋_GB2312" w:cs="仿宋_GB2312"/>
                <w:color w:val="000000"/>
                <w:sz w:val="28"/>
                <w:szCs w:val="28"/>
                <w:highlight w:val="none"/>
                <w:lang w:val="zh-CN"/>
              </w:rPr>
            </w:pPr>
            <w:r>
              <w:rPr>
                <w:rFonts w:hint="default" w:ascii="仿宋_GB2312" w:hAnsi="仿宋_GB2312" w:eastAsia="仿宋_GB2312" w:cs="仿宋_GB2312"/>
                <w:color w:val="000000"/>
                <w:sz w:val="28"/>
                <w:szCs w:val="28"/>
                <w:highlight w:val="none"/>
                <w:lang w:val="zh-CN"/>
              </w:rPr>
              <w:t xml:space="preserve">负责人（签字）                 </w:t>
            </w:r>
            <w:r>
              <w:rPr>
                <w:rFonts w:hint="eastAsia" w:ascii="仿宋_GB2312" w:hAnsi="仿宋_GB2312" w:eastAsia="仿宋_GB2312" w:cs="仿宋_GB2312"/>
                <w:color w:val="000000"/>
                <w:sz w:val="28"/>
                <w:szCs w:val="28"/>
                <w:highlight w:val="none"/>
                <w:lang w:val="en-US" w:eastAsia="zh-CN"/>
              </w:rPr>
              <w:t xml:space="preserve">    </w:t>
            </w:r>
            <w:r>
              <w:rPr>
                <w:rFonts w:hint="default" w:ascii="仿宋_GB2312" w:hAnsi="仿宋_GB2312" w:eastAsia="仿宋_GB2312" w:cs="仿宋_GB2312"/>
                <w:color w:val="000000"/>
                <w:sz w:val="28"/>
                <w:szCs w:val="28"/>
                <w:highlight w:val="none"/>
                <w:lang w:val="zh-CN"/>
              </w:rPr>
              <w:t>（单位公章）</w:t>
            </w:r>
          </w:p>
          <w:p>
            <w:pPr>
              <w:keepNext w:val="0"/>
              <w:keepLines w:val="0"/>
              <w:pageBreakBefore w:val="0"/>
              <w:widowControl w:val="0"/>
              <w:kinsoku/>
              <w:wordWrap/>
              <w:overflowPunct/>
              <w:topLinePunct w:val="0"/>
              <w:autoSpaceDE/>
              <w:autoSpaceDN/>
              <w:bidi w:val="0"/>
              <w:adjustRightInd/>
              <w:snapToGrid/>
              <w:spacing w:line="500" w:lineRule="exact"/>
              <w:ind w:firstLine="5230" w:firstLineChars="1868"/>
              <w:jc w:val="both"/>
              <w:textAlignment w:val="auto"/>
              <w:rPr>
                <w:rFonts w:hint="default" w:ascii="Times New Roman" w:hAnsi="Times New Roman" w:eastAsia="新宋体" w:cs="Times New Roman"/>
                <w:color w:val="000000"/>
                <w:highlight w:val="none"/>
                <w:lang w:val="zh-CN"/>
              </w:rPr>
            </w:pPr>
            <w:r>
              <w:rPr>
                <w:rFonts w:hint="default" w:ascii="仿宋_GB2312" w:hAnsi="仿宋_GB2312" w:eastAsia="仿宋_GB2312" w:cs="仿宋_GB2312"/>
                <w:color w:val="000000"/>
                <w:sz w:val="28"/>
                <w:szCs w:val="28"/>
                <w:highlight w:val="none"/>
                <w:lang w:val="zh-CN"/>
              </w:rPr>
              <w:t xml:space="preserve">年     月    </w:t>
            </w:r>
            <w:r>
              <w:rPr>
                <w:rFonts w:hint="default" w:ascii="仿宋_GB2312" w:hAnsi="仿宋_GB2312" w:eastAsia="仿宋_GB2312" w:cs="仿宋_GB2312"/>
                <w:color w:val="000000"/>
                <w:sz w:val="28"/>
                <w:szCs w:val="28"/>
                <w:highlight w:val="none"/>
                <w:lang w:val="en-US" w:eastAsia="zh-CN"/>
              </w:rPr>
              <w:t xml:space="preserve"> </w:t>
            </w:r>
            <w:r>
              <w:rPr>
                <w:rFonts w:hint="default" w:ascii="仿宋_GB2312" w:hAnsi="仿宋_GB2312" w:eastAsia="仿宋_GB2312" w:cs="仿宋_GB2312"/>
                <w:color w:val="000000"/>
                <w:sz w:val="28"/>
                <w:szCs w:val="28"/>
                <w:highlight w:val="none"/>
                <w:lang w:val="zh-CN"/>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63" w:hRule="atLeast"/>
        </w:trPr>
        <w:tc>
          <w:tcPr>
            <w:tcW w:w="8504" w:type="dxa"/>
            <w:noWrap w:val="0"/>
            <w:vAlign w:val="top"/>
          </w:tcPr>
          <w:p>
            <w:pPr>
              <w:keepNext w:val="0"/>
              <w:keepLines w:val="0"/>
              <w:pageBreakBefore w:val="0"/>
              <w:widowControl w:val="0"/>
              <w:suppressAutoHyphens w:val="0"/>
              <w:kinsoku/>
              <w:wordWrap/>
              <w:overflowPunct/>
              <w:topLinePunct w:val="0"/>
              <w:autoSpaceDE/>
              <w:autoSpaceDN/>
              <w:bidi w:val="0"/>
              <w:spacing w:line="360" w:lineRule="auto"/>
              <w:jc w:val="both"/>
              <w:textAlignment w:val="auto"/>
              <w:rPr>
                <w:rFonts w:hint="default" w:ascii="楷体_GB2312" w:hAnsi="楷体_GB2312" w:eastAsia="楷体_GB2312" w:cs="楷体_GB2312"/>
                <w:sz w:val="28"/>
                <w:szCs w:val="28"/>
                <w:highlight w:val="none"/>
                <w:lang w:val="zh-CN"/>
              </w:rPr>
            </w:pPr>
            <w:r>
              <w:rPr>
                <w:rFonts w:hint="default" w:ascii="楷体_GB2312" w:hAnsi="楷体_GB2312" w:eastAsia="楷体_GB2312" w:cs="楷体_GB2312"/>
                <w:sz w:val="28"/>
                <w:szCs w:val="28"/>
                <w:highlight w:val="none"/>
                <w:lang w:val="zh-CN"/>
              </w:rPr>
              <w:t>（十</w:t>
            </w:r>
            <w:r>
              <w:rPr>
                <w:rFonts w:hint="eastAsia" w:ascii="楷体_GB2312" w:hAnsi="楷体_GB2312" w:eastAsia="楷体_GB2312" w:cs="楷体_GB2312"/>
                <w:sz w:val="28"/>
                <w:szCs w:val="28"/>
                <w:highlight w:val="none"/>
                <w:lang w:val="zh-CN" w:eastAsia="zh-CN"/>
              </w:rPr>
              <w:t>六</w:t>
            </w:r>
            <w:r>
              <w:rPr>
                <w:rFonts w:hint="default" w:ascii="楷体_GB2312" w:hAnsi="楷体_GB2312" w:eastAsia="楷体_GB2312" w:cs="楷体_GB2312"/>
                <w:sz w:val="28"/>
                <w:szCs w:val="28"/>
                <w:highlight w:val="none"/>
                <w:lang w:val="zh-CN"/>
              </w:rPr>
              <w:t>）项目合作单位意见（多个合作单位须增加负责人签字、单位公章部分，并提供合作）</w:t>
            </w:r>
          </w:p>
          <w:p>
            <w:pPr>
              <w:keepNext w:val="0"/>
              <w:keepLines w:val="0"/>
              <w:pageBreakBefore w:val="0"/>
              <w:widowControl w:val="0"/>
              <w:kinsoku/>
              <w:wordWrap/>
              <w:overflowPunct/>
              <w:topLinePunct w:val="0"/>
              <w:autoSpaceDE/>
              <w:autoSpaceDN/>
              <w:bidi w:val="0"/>
              <w:spacing w:line="259" w:lineRule="auto"/>
              <w:ind w:firstLine="1155" w:firstLineChars="550"/>
              <w:jc w:val="both"/>
              <w:textAlignment w:val="auto"/>
              <w:rPr>
                <w:rFonts w:hint="default" w:ascii="Times New Roman" w:hAnsi="Times New Roman" w:eastAsia="新宋体" w:cs="Times New Roman"/>
                <w:color w:val="000000"/>
                <w:highlight w:val="none"/>
                <w:lang w:val="zh-CN"/>
              </w:rPr>
            </w:pPr>
          </w:p>
          <w:p>
            <w:pPr>
              <w:keepNext w:val="0"/>
              <w:keepLines w:val="0"/>
              <w:pageBreakBefore w:val="0"/>
              <w:widowControl w:val="0"/>
              <w:kinsoku/>
              <w:wordWrap/>
              <w:overflowPunct/>
              <w:topLinePunct w:val="0"/>
              <w:autoSpaceDE/>
              <w:autoSpaceDN/>
              <w:bidi w:val="0"/>
              <w:spacing w:line="259" w:lineRule="auto"/>
              <w:ind w:firstLine="1155" w:firstLineChars="550"/>
              <w:jc w:val="both"/>
              <w:textAlignment w:val="auto"/>
              <w:rPr>
                <w:rFonts w:hint="default" w:ascii="Times New Roman" w:hAnsi="Times New Roman" w:eastAsia="新宋体" w:cs="Times New Roman"/>
                <w:color w:val="000000"/>
                <w:highlight w:val="none"/>
                <w:lang w:val="zh-CN"/>
              </w:rPr>
            </w:pPr>
          </w:p>
          <w:p>
            <w:pPr>
              <w:keepNext w:val="0"/>
              <w:keepLines w:val="0"/>
              <w:pageBreakBefore w:val="0"/>
              <w:widowControl w:val="0"/>
              <w:kinsoku/>
              <w:wordWrap/>
              <w:overflowPunct/>
              <w:topLinePunct w:val="0"/>
              <w:autoSpaceDE/>
              <w:autoSpaceDN/>
              <w:bidi w:val="0"/>
              <w:spacing w:line="259" w:lineRule="auto"/>
              <w:ind w:firstLine="1155" w:firstLineChars="550"/>
              <w:jc w:val="both"/>
              <w:textAlignment w:val="auto"/>
              <w:rPr>
                <w:rFonts w:hint="default" w:ascii="Times New Roman" w:hAnsi="Times New Roman" w:eastAsia="新宋体" w:cs="Times New Roman"/>
                <w:color w:val="000000"/>
                <w:highlight w:val="none"/>
                <w:lang w:val="zh-CN"/>
              </w:rPr>
            </w:pPr>
          </w:p>
          <w:p>
            <w:pPr>
              <w:keepNext w:val="0"/>
              <w:keepLines w:val="0"/>
              <w:pageBreakBefore w:val="0"/>
              <w:widowControl w:val="0"/>
              <w:kinsoku/>
              <w:wordWrap/>
              <w:overflowPunct/>
              <w:topLinePunct w:val="0"/>
              <w:autoSpaceDE/>
              <w:autoSpaceDN/>
              <w:bidi w:val="0"/>
              <w:spacing w:line="259" w:lineRule="auto"/>
              <w:ind w:firstLine="1155" w:firstLineChars="550"/>
              <w:jc w:val="both"/>
              <w:textAlignment w:val="auto"/>
              <w:rPr>
                <w:rFonts w:hint="default" w:ascii="Times New Roman" w:hAnsi="Times New Roman" w:eastAsia="新宋体" w:cs="Times New Roman"/>
                <w:color w:val="000000"/>
                <w:highlight w:val="none"/>
                <w:lang w:val="zh-CN"/>
              </w:rPr>
            </w:pPr>
          </w:p>
          <w:p>
            <w:pPr>
              <w:keepNext w:val="0"/>
              <w:keepLines w:val="0"/>
              <w:pageBreakBefore w:val="0"/>
              <w:widowControl w:val="0"/>
              <w:kinsoku/>
              <w:wordWrap/>
              <w:overflowPunct/>
              <w:topLinePunct w:val="0"/>
              <w:autoSpaceDE/>
              <w:autoSpaceDN/>
              <w:bidi w:val="0"/>
              <w:spacing w:line="259" w:lineRule="auto"/>
              <w:jc w:val="both"/>
              <w:textAlignment w:val="auto"/>
              <w:rPr>
                <w:rFonts w:hint="default" w:ascii="Times New Roman" w:hAnsi="Times New Roman" w:eastAsia="新宋体" w:cs="Times New Roman"/>
                <w:color w:val="000000"/>
                <w:highlight w:val="none"/>
                <w:lang w:val="zh-CN"/>
              </w:rPr>
            </w:pPr>
          </w:p>
          <w:p>
            <w:pPr>
              <w:keepNext w:val="0"/>
              <w:keepLines w:val="0"/>
              <w:pageBreakBefore w:val="0"/>
              <w:widowControl w:val="0"/>
              <w:kinsoku/>
              <w:wordWrap/>
              <w:overflowPunct/>
              <w:topLinePunct w:val="0"/>
              <w:autoSpaceDE/>
              <w:autoSpaceDN/>
              <w:bidi w:val="0"/>
              <w:spacing w:line="259" w:lineRule="auto"/>
              <w:jc w:val="both"/>
              <w:textAlignment w:val="auto"/>
              <w:rPr>
                <w:rFonts w:hint="default" w:ascii="Times New Roman" w:hAnsi="Times New Roman" w:eastAsia="新宋体" w:cs="Times New Roman"/>
                <w:color w:val="000000"/>
                <w:sz w:val="28"/>
                <w:szCs w:val="28"/>
                <w:highlight w:val="none"/>
                <w:lang w:val="zh-CN"/>
              </w:rPr>
            </w:pPr>
          </w:p>
          <w:p>
            <w:pPr>
              <w:keepNext w:val="0"/>
              <w:keepLines w:val="0"/>
              <w:pageBreakBefore w:val="0"/>
              <w:widowControl w:val="0"/>
              <w:kinsoku/>
              <w:wordWrap/>
              <w:overflowPunct/>
              <w:topLinePunct w:val="0"/>
              <w:autoSpaceDE/>
              <w:autoSpaceDN/>
              <w:bidi w:val="0"/>
              <w:adjustRightInd/>
              <w:snapToGrid/>
              <w:spacing w:line="500" w:lineRule="exact"/>
              <w:ind w:firstLine="567"/>
              <w:jc w:val="both"/>
              <w:textAlignment w:val="auto"/>
              <w:rPr>
                <w:rFonts w:hint="default" w:ascii="仿宋_GB2312" w:hAnsi="仿宋_GB2312" w:eastAsia="仿宋_GB2312" w:cs="仿宋_GB2312"/>
                <w:color w:val="000000"/>
                <w:sz w:val="28"/>
                <w:szCs w:val="28"/>
                <w:highlight w:val="none"/>
                <w:lang w:val="zh-CN"/>
              </w:rPr>
            </w:pPr>
            <w:r>
              <w:rPr>
                <w:rFonts w:hint="default" w:ascii="仿宋_GB2312" w:hAnsi="仿宋_GB2312" w:eastAsia="仿宋_GB2312" w:cs="仿宋_GB2312"/>
                <w:color w:val="000000"/>
                <w:sz w:val="28"/>
                <w:szCs w:val="28"/>
                <w:highlight w:val="none"/>
                <w:lang w:val="zh-CN"/>
              </w:rPr>
              <w:t xml:space="preserve">负责人（签字）              </w:t>
            </w:r>
            <w:r>
              <w:rPr>
                <w:rFonts w:hint="eastAsia" w:ascii="仿宋_GB2312" w:hAnsi="仿宋_GB2312" w:eastAsia="仿宋_GB2312" w:cs="仿宋_GB2312"/>
                <w:color w:val="000000"/>
                <w:sz w:val="28"/>
                <w:szCs w:val="28"/>
                <w:highlight w:val="none"/>
                <w:lang w:val="en-US" w:eastAsia="zh-CN"/>
              </w:rPr>
              <w:t xml:space="preserve">    </w:t>
            </w:r>
            <w:r>
              <w:rPr>
                <w:rFonts w:hint="default" w:ascii="仿宋_GB2312" w:hAnsi="仿宋_GB2312" w:eastAsia="仿宋_GB2312" w:cs="仿宋_GB2312"/>
                <w:color w:val="000000"/>
                <w:sz w:val="28"/>
                <w:szCs w:val="28"/>
                <w:highlight w:val="none"/>
                <w:lang w:val="zh-CN"/>
              </w:rPr>
              <w:t xml:space="preserve">    （单位公章）</w:t>
            </w:r>
          </w:p>
          <w:p>
            <w:pPr>
              <w:keepNext w:val="0"/>
              <w:keepLines w:val="0"/>
              <w:pageBreakBefore w:val="0"/>
              <w:widowControl w:val="0"/>
              <w:kinsoku/>
              <w:wordWrap/>
              <w:overflowPunct/>
              <w:topLinePunct w:val="0"/>
              <w:autoSpaceDE/>
              <w:autoSpaceDN/>
              <w:bidi w:val="0"/>
              <w:adjustRightInd/>
              <w:snapToGrid/>
              <w:spacing w:line="500" w:lineRule="exact"/>
              <w:ind w:firstLine="5230" w:firstLineChars="1868"/>
              <w:jc w:val="both"/>
              <w:textAlignment w:val="auto"/>
              <w:rPr>
                <w:rFonts w:hint="default" w:ascii="Times New Roman" w:hAnsi="Times New Roman" w:eastAsia="新宋体" w:cs="Times New Roman"/>
                <w:color w:val="000000"/>
                <w:sz w:val="28"/>
                <w:szCs w:val="28"/>
                <w:highlight w:val="none"/>
                <w:lang w:val="zh-CN"/>
              </w:rPr>
            </w:pPr>
            <w:r>
              <w:rPr>
                <w:rFonts w:hint="default" w:ascii="仿宋_GB2312" w:hAnsi="仿宋_GB2312" w:eastAsia="仿宋_GB2312" w:cs="仿宋_GB2312"/>
                <w:color w:val="000000"/>
                <w:sz w:val="28"/>
                <w:szCs w:val="28"/>
                <w:highlight w:val="none"/>
                <w:lang w:val="zh-CN"/>
              </w:rPr>
              <w:t xml:space="preserve">年   </w:t>
            </w:r>
            <w:r>
              <w:rPr>
                <w:rFonts w:hint="default" w:ascii="仿宋_GB2312" w:hAnsi="仿宋_GB2312" w:eastAsia="仿宋_GB2312" w:cs="仿宋_GB2312"/>
                <w:color w:val="000000"/>
                <w:sz w:val="28"/>
                <w:szCs w:val="28"/>
                <w:highlight w:val="none"/>
                <w:lang w:val="en-US" w:eastAsia="zh-CN"/>
              </w:rPr>
              <w:t xml:space="preserve"> </w:t>
            </w:r>
            <w:r>
              <w:rPr>
                <w:rFonts w:hint="default" w:ascii="仿宋_GB2312" w:hAnsi="仿宋_GB2312" w:eastAsia="仿宋_GB2312" w:cs="仿宋_GB2312"/>
                <w:color w:val="000000"/>
                <w:sz w:val="28"/>
                <w:szCs w:val="28"/>
                <w:highlight w:val="none"/>
                <w:lang w:val="zh-CN"/>
              </w:rPr>
              <w:t xml:space="preserve">  月    </w:t>
            </w:r>
            <w:r>
              <w:rPr>
                <w:rFonts w:hint="default" w:ascii="仿宋_GB2312" w:hAnsi="仿宋_GB2312" w:eastAsia="仿宋_GB2312" w:cs="仿宋_GB2312"/>
                <w:color w:val="000000"/>
                <w:sz w:val="28"/>
                <w:szCs w:val="28"/>
                <w:highlight w:val="none"/>
                <w:lang w:val="en-US" w:eastAsia="zh-CN"/>
              </w:rPr>
              <w:t xml:space="preserve"> </w:t>
            </w:r>
            <w:r>
              <w:rPr>
                <w:rFonts w:hint="default" w:ascii="仿宋_GB2312" w:hAnsi="仿宋_GB2312" w:eastAsia="仿宋_GB2312" w:cs="仿宋_GB2312"/>
                <w:color w:val="000000"/>
                <w:sz w:val="28"/>
                <w:szCs w:val="28"/>
                <w:highlight w:val="none"/>
                <w:lang w:val="zh-CN"/>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33" w:hRule="atLeast"/>
        </w:trPr>
        <w:tc>
          <w:tcPr>
            <w:tcW w:w="8504" w:type="dxa"/>
            <w:noWrap w:val="0"/>
            <w:vAlign w:val="top"/>
          </w:tcPr>
          <w:p>
            <w:pPr>
              <w:keepNext w:val="0"/>
              <w:keepLines w:val="0"/>
              <w:pageBreakBefore w:val="0"/>
              <w:widowControl w:val="0"/>
              <w:suppressAutoHyphens w:val="0"/>
              <w:kinsoku/>
              <w:wordWrap/>
              <w:overflowPunct/>
              <w:topLinePunct w:val="0"/>
              <w:autoSpaceDE/>
              <w:autoSpaceDN/>
              <w:bidi w:val="0"/>
              <w:spacing w:line="360" w:lineRule="auto"/>
              <w:jc w:val="both"/>
              <w:textAlignment w:val="auto"/>
              <w:rPr>
                <w:rFonts w:hint="default" w:ascii="楷体_GB2312" w:hAnsi="楷体_GB2312" w:eastAsia="楷体_GB2312" w:cs="楷体_GB2312"/>
                <w:sz w:val="28"/>
                <w:szCs w:val="28"/>
                <w:highlight w:val="none"/>
                <w:lang w:val="zh-CN"/>
              </w:rPr>
            </w:pPr>
            <w:r>
              <w:rPr>
                <w:rFonts w:hint="default" w:ascii="楷体_GB2312" w:hAnsi="楷体_GB2312" w:eastAsia="楷体_GB2312" w:cs="楷体_GB2312"/>
                <w:sz w:val="28"/>
                <w:szCs w:val="28"/>
                <w:highlight w:val="none"/>
                <w:lang w:val="zh-CN"/>
              </w:rPr>
              <w:t>（十</w:t>
            </w:r>
            <w:r>
              <w:rPr>
                <w:rFonts w:hint="eastAsia" w:ascii="楷体_GB2312" w:hAnsi="楷体_GB2312" w:eastAsia="楷体_GB2312" w:cs="楷体_GB2312"/>
                <w:sz w:val="28"/>
                <w:szCs w:val="28"/>
                <w:highlight w:val="none"/>
                <w:lang w:val="zh-CN" w:eastAsia="zh-CN"/>
              </w:rPr>
              <w:t>七</w:t>
            </w:r>
            <w:r>
              <w:rPr>
                <w:rFonts w:hint="default" w:ascii="楷体_GB2312" w:hAnsi="楷体_GB2312" w:eastAsia="楷体_GB2312" w:cs="楷体_GB2312"/>
                <w:sz w:val="28"/>
                <w:szCs w:val="28"/>
                <w:highlight w:val="none"/>
                <w:lang w:val="zh-CN"/>
              </w:rPr>
              <w:t>）上级主管部门意见</w:t>
            </w:r>
          </w:p>
          <w:p>
            <w:pPr>
              <w:keepNext w:val="0"/>
              <w:keepLines w:val="0"/>
              <w:pageBreakBefore w:val="0"/>
              <w:widowControl w:val="0"/>
              <w:kinsoku/>
              <w:wordWrap/>
              <w:overflowPunct/>
              <w:topLinePunct w:val="0"/>
              <w:autoSpaceDE/>
              <w:autoSpaceDN/>
              <w:bidi w:val="0"/>
              <w:spacing w:before="173" w:line="254" w:lineRule="auto"/>
              <w:jc w:val="both"/>
              <w:textAlignment w:val="auto"/>
              <w:rPr>
                <w:rFonts w:hint="default" w:ascii="Times New Roman" w:hAnsi="Times New Roman" w:eastAsia="新宋体" w:cs="Times New Roman"/>
                <w:color w:val="000000"/>
                <w:highlight w:val="none"/>
                <w:lang w:val="zh-CN"/>
              </w:rPr>
            </w:pPr>
          </w:p>
          <w:p>
            <w:pPr>
              <w:keepNext w:val="0"/>
              <w:keepLines w:val="0"/>
              <w:pageBreakBefore w:val="0"/>
              <w:widowControl w:val="0"/>
              <w:kinsoku/>
              <w:wordWrap/>
              <w:overflowPunct/>
              <w:topLinePunct w:val="0"/>
              <w:autoSpaceDE/>
              <w:autoSpaceDN/>
              <w:bidi w:val="0"/>
              <w:spacing w:before="173" w:line="254" w:lineRule="auto"/>
              <w:jc w:val="both"/>
              <w:textAlignment w:val="auto"/>
              <w:rPr>
                <w:rFonts w:hint="default" w:ascii="Times New Roman" w:hAnsi="Times New Roman" w:eastAsia="新宋体" w:cs="Times New Roman"/>
                <w:color w:val="000000"/>
                <w:highlight w:val="none"/>
                <w:lang w:val="zh-CN"/>
              </w:rPr>
            </w:pPr>
            <w:r>
              <w:rPr>
                <w:rFonts w:hint="default" w:ascii="Times New Roman" w:hAnsi="Times New Roman" w:eastAsia="新宋体" w:cs="Times New Roman"/>
                <w:color w:val="000000"/>
                <w:highlight w:val="none"/>
                <w:lang w:val="zh-CN"/>
              </w:rPr>
              <w:t xml:space="preserve"> </w:t>
            </w:r>
          </w:p>
          <w:p>
            <w:pPr>
              <w:keepNext w:val="0"/>
              <w:keepLines w:val="0"/>
              <w:pageBreakBefore w:val="0"/>
              <w:widowControl w:val="0"/>
              <w:kinsoku/>
              <w:wordWrap/>
              <w:overflowPunct/>
              <w:topLinePunct w:val="0"/>
              <w:autoSpaceDE/>
              <w:autoSpaceDN/>
              <w:bidi w:val="0"/>
              <w:spacing w:before="173" w:line="254" w:lineRule="auto"/>
              <w:jc w:val="both"/>
              <w:textAlignment w:val="auto"/>
              <w:rPr>
                <w:rFonts w:hint="default" w:ascii="Times New Roman" w:hAnsi="Times New Roman" w:eastAsia="新宋体" w:cs="Times New Roman"/>
                <w:color w:val="000000"/>
                <w:highlight w:val="none"/>
                <w:lang w:val="zh-CN"/>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000000"/>
                <w:sz w:val="28"/>
                <w:szCs w:val="28"/>
                <w:highlight w:val="none"/>
                <w:lang w:val="zh-CN"/>
              </w:rPr>
            </w:pPr>
            <w:r>
              <w:rPr>
                <w:rFonts w:hint="default" w:ascii="仿宋_GB2312" w:hAnsi="仿宋_GB2312" w:eastAsia="仿宋_GB2312" w:cs="仿宋_GB2312"/>
                <w:color w:val="000000"/>
                <w:sz w:val="28"/>
                <w:szCs w:val="28"/>
                <w:highlight w:val="none"/>
                <w:lang w:val="zh-CN"/>
              </w:rPr>
              <w:t xml:space="preserve">负责人（签字）                 </w:t>
            </w:r>
            <w:r>
              <w:rPr>
                <w:rFonts w:hint="eastAsia" w:ascii="仿宋_GB2312" w:hAnsi="仿宋_GB2312" w:eastAsia="仿宋_GB2312" w:cs="仿宋_GB2312"/>
                <w:color w:val="000000"/>
                <w:sz w:val="28"/>
                <w:szCs w:val="28"/>
                <w:highlight w:val="none"/>
                <w:lang w:val="en-US" w:eastAsia="zh-CN"/>
              </w:rPr>
              <w:t xml:space="preserve">     </w:t>
            </w:r>
            <w:r>
              <w:rPr>
                <w:rFonts w:hint="default" w:ascii="仿宋_GB2312" w:hAnsi="仿宋_GB2312" w:eastAsia="仿宋_GB2312" w:cs="仿宋_GB2312"/>
                <w:color w:val="000000"/>
                <w:sz w:val="28"/>
                <w:szCs w:val="28"/>
                <w:highlight w:val="none"/>
                <w:lang w:val="zh-CN"/>
              </w:rPr>
              <w:t xml:space="preserve"> （单位公章）</w:t>
            </w:r>
          </w:p>
          <w:p>
            <w:pPr>
              <w:keepNext w:val="0"/>
              <w:keepLines w:val="0"/>
              <w:pageBreakBefore w:val="0"/>
              <w:widowControl w:val="0"/>
              <w:kinsoku/>
              <w:wordWrap/>
              <w:overflowPunct/>
              <w:topLinePunct w:val="0"/>
              <w:autoSpaceDE/>
              <w:autoSpaceDN/>
              <w:bidi w:val="0"/>
              <w:adjustRightInd/>
              <w:snapToGrid/>
              <w:spacing w:line="500" w:lineRule="exact"/>
              <w:ind w:firstLine="5510" w:firstLineChars="1968"/>
              <w:jc w:val="both"/>
              <w:textAlignment w:val="auto"/>
              <w:rPr>
                <w:rFonts w:hint="default" w:ascii="Times New Roman" w:hAnsi="Times New Roman" w:eastAsia="新宋体" w:cs="Times New Roman"/>
                <w:color w:val="000000"/>
                <w:sz w:val="28"/>
                <w:szCs w:val="28"/>
                <w:highlight w:val="none"/>
                <w:lang w:val="zh-CN"/>
              </w:rPr>
            </w:pPr>
            <w:r>
              <w:rPr>
                <w:rFonts w:hint="default" w:ascii="仿宋_GB2312" w:hAnsi="仿宋_GB2312" w:eastAsia="仿宋_GB2312" w:cs="仿宋_GB2312"/>
                <w:color w:val="000000"/>
                <w:sz w:val="28"/>
                <w:szCs w:val="28"/>
                <w:highlight w:val="none"/>
                <w:lang w:val="zh-CN"/>
              </w:rPr>
              <w:t xml:space="preserve">年  </w:t>
            </w:r>
            <w:r>
              <w:rPr>
                <w:rFonts w:hint="default" w:ascii="仿宋_GB2312" w:hAnsi="仿宋_GB2312" w:eastAsia="仿宋_GB2312" w:cs="仿宋_GB2312"/>
                <w:color w:val="000000"/>
                <w:sz w:val="28"/>
                <w:szCs w:val="28"/>
                <w:highlight w:val="none"/>
                <w:lang w:val="en-US" w:eastAsia="zh-CN"/>
              </w:rPr>
              <w:t xml:space="preserve"> </w:t>
            </w:r>
            <w:r>
              <w:rPr>
                <w:rFonts w:hint="default" w:ascii="仿宋_GB2312" w:hAnsi="仿宋_GB2312" w:eastAsia="仿宋_GB2312" w:cs="仿宋_GB2312"/>
                <w:color w:val="000000"/>
                <w:sz w:val="28"/>
                <w:szCs w:val="28"/>
                <w:highlight w:val="none"/>
                <w:lang w:val="zh-CN"/>
              </w:rPr>
              <w:t xml:space="preserve">   月  </w:t>
            </w:r>
            <w:r>
              <w:rPr>
                <w:rFonts w:hint="default" w:ascii="仿宋_GB2312" w:hAnsi="仿宋_GB2312" w:eastAsia="仿宋_GB2312" w:cs="仿宋_GB2312"/>
                <w:color w:val="000000"/>
                <w:sz w:val="28"/>
                <w:szCs w:val="28"/>
                <w:highlight w:val="none"/>
                <w:lang w:val="en-US" w:eastAsia="zh-CN"/>
              </w:rPr>
              <w:t xml:space="preserve"> </w:t>
            </w:r>
            <w:r>
              <w:rPr>
                <w:rFonts w:hint="default" w:ascii="仿宋_GB2312" w:hAnsi="仿宋_GB2312" w:eastAsia="仿宋_GB2312" w:cs="仿宋_GB2312"/>
                <w:color w:val="000000"/>
                <w:sz w:val="28"/>
                <w:szCs w:val="28"/>
                <w:highlight w:val="none"/>
                <w:lang w:val="zh-CN"/>
              </w:rPr>
              <w:t xml:space="preserve">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49" w:hRule="atLeast"/>
        </w:trPr>
        <w:tc>
          <w:tcPr>
            <w:tcW w:w="8504" w:type="dxa"/>
            <w:noWrap w:val="0"/>
            <w:vAlign w:val="top"/>
          </w:tcPr>
          <w:p>
            <w:pPr>
              <w:keepNext w:val="0"/>
              <w:keepLines w:val="0"/>
              <w:pageBreakBefore w:val="0"/>
              <w:widowControl w:val="0"/>
              <w:suppressAutoHyphens w:val="0"/>
              <w:kinsoku/>
              <w:wordWrap/>
              <w:overflowPunct/>
              <w:topLinePunct w:val="0"/>
              <w:autoSpaceDE/>
              <w:autoSpaceDN/>
              <w:bidi w:val="0"/>
              <w:spacing w:line="360" w:lineRule="auto"/>
              <w:jc w:val="both"/>
              <w:textAlignment w:val="auto"/>
              <w:rPr>
                <w:rFonts w:hint="default" w:ascii="楷体_GB2312" w:hAnsi="楷体_GB2312" w:eastAsia="楷体_GB2312" w:cs="楷体_GB2312"/>
                <w:sz w:val="28"/>
                <w:szCs w:val="28"/>
                <w:highlight w:val="none"/>
                <w:lang w:val="zh-CN"/>
              </w:rPr>
            </w:pPr>
            <w:r>
              <w:rPr>
                <w:rFonts w:hint="eastAsia" w:ascii="楷体_GB2312" w:hAnsi="楷体_GB2312" w:eastAsia="楷体_GB2312" w:cs="楷体_GB2312"/>
                <w:sz w:val="28"/>
                <w:szCs w:val="28"/>
                <w:highlight w:val="none"/>
                <w:lang w:val="zh-CN" w:eastAsia="zh-CN"/>
              </w:rPr>
              <w:t>（十八）</w:t>
            </w:r>
            <w:r>
              <w:rPr>
                <w:rFonts w:hint="default" w:ascii="楷体_GB2312" w:hAnsi="楷体_GB2312" w:eastAsia="楷体_GB2312" w:cs="楷体_GB2312"/>
                <w:sz w:val="28"/>
                <w:szCs w:val="28"/>
                <w:highlight w:val="none"/>
                <w:lang w:val="zh-CN"/>
              </w:rPr>
              <w:t>各地(州、市)</w:t>
            </w:r>
            <w:r>
              <w:rPr>
                <w:rFonts w:hint="default" w:ascii="楷体_GB2312" w:hAnsi="楷体_GB2312" w:eastAsia="楷体_GB2312" w:cs="楷体_GB2312"/>
                <w:sz w:val="28"/>
                <w:szCs w:val="28"/>
                <w:highlight w:val="none"/>
                <w:lang w:val="zh-CN" w:eastAsia="zh-CN"/>
              </w:rPr>
              <w:t>疾控局</w:t>
            </w:r>
            <w:r>
              <w:rPr>
                <w:rFonts w:hint="default" w:ascii="楷体_GB2312" w:hAnsi="楷体_GB2312" w:eastAsia="楷体_GB2312" w:cs="楷体_GB2312"/>
                <w:sz w:val="28"/>
                <w:szCs w:val="28"/>
                <w:highlight w:val="none"/>
                <w:lang w:val="zh-CN"/>
              </w:rPr>
              <w:t>推荐意见</w:t>
            </w:r>
          </w:p>
          <w:p>
            <w:pPr>
              <w:keepNext w:val="0"/>
              <w:keepLines w:val="0"/>
              <w:pageBreakBefore w:val="0"/>
              <w:widowControl w:val="0"/>
              <w:kinsoku/>
              <w:wordWrap/>
              <w:overflowPunct/>
              <w:topLinePunct w:val="0"/>
              <w:autoSpaceDE/>
              <w:autoSpaceDN/>
              <w:bidi w:val="0"/>
              <w:spacing w:before="173" w:line="254" w:lineRule="auto"/>
              <w:jc w:val="both"/>
              <w:textAlignment w:val="auto"/>
              <w:rPr>
                <w:rFonts w:hint="default" w:ascii="Times New Roman" w:hAnsi="Times New Roman" w:eastAsia="新宋体" w:cs="Times New Roman"/>
                <w:color w:val="000000"/>
                <w:highlight w:val="none"/>
                <w:lang w:val="zh-CN"/>
              </w:rPr>
            </w:pPr>
          </w:p>
          <w:p>
            <w:pPr>
              <w:keepNext w:val="0"/>
              <w:keepLines w:val="0"/>
              <w:pageBreakBefore w:val="0"/>
              <w:widowControl w:val="0"/>
              <w:kinsoku/>
              <w:wordWrap/>
              <w:overflowPunct/>
              <w:topLinePunct w:val="0"/>
              <w:autoSpaceDE/>
              <w:autoSpaceDN/>
              <w:bidi w:val="0"/>
              <w:spacing w:line="259" w:lineRule="auto"/>
              <w:ind w:firstLine="1155" w:firstLineChars="550"/>
              <w:jc w:val="both"/>
              <w:textAlignment w:val="auto"/>
              <w:rPr>
                <w:rFonts w:hint="default" w:ascii="Times New Roman" w:hAnsi="Times New Roman" w:eastAsia="新宋体" w:cs="Times New Roman"/>
                <w:color w:val="000000"/>
                <w:highlight w:val="none"/>
                <w:lang w:val="zh-CN"/>
              </w:rPr>
            </w:pPr>
          </w:p>
          <w:p>
            <w:pPr>
              <w:keepNext w:val="0"/>
              <w:keepLines w:val="0"/>
              <w:pageBreakBefore w:val="0"/>
              <w:widowControl w:val="0"/>
              <w:kinsoku/>
              <w:wordWrap/>
              <w:overflowPunct/>
              <w:topLinePunct w:val="0"/>
              <w:autoSpaceDE/>
              <w:autoSpaceDN/>
              <w:bidi w:val="0"/>
              <w:spacing w:line="259" w:lineRule="auto"/>
              <w:ind w:firstLine="1155" w:firstLineChars="550"/>
              <w:jc w:val="both"/>
              <w:textAlignment w:val="auto"/>
              <w:rPr>
                <w:rFonts w:hint="default" w:ascii="Times New Roman" w:hAnsi="Times New Roman" w:eastAsia="新宋体" w:cs="Times New Roman"/>
                <w:color w:val="000000"/>
                <w:highlight w:val="none"/>
                <w:lang w:val="zh-CN"/>
              </w:rPr>
            </w:pPr>
          </w:p>
          <w:p>
            <w:pPr>
              <w:keepNext w:val="0"/>
              <w:keepLines w:val="0"/>
              <w:pageBreakBefore w:val="0"/>
              <w:widowControl w:val="0"/>
              <w:kinsoku/>
              <w:wordWrap/>
              <w:overflowPunct/>
              <w:topLinePunct w:val="0"/>
              <w:autoSpaceDE/>
              <w:autoSpaceDN/>
              <w:bidi w:val="0"/>
              <w:spacing w:line="259" w:lineRule="auto"/>
              <w:ind w:firstLine="1155" w:firstLineChars="550"/>
              <w:jc w:val="both"/>
              <w:textAlignment w:val="auto"/>
              <w:rPr>
                <w:rFonts w:hint="default" w:ascii="Times New Roman" w:hAnsi="Times New Roman" w:eastAsia="新宋体" w:cs="Times New Roman"/>
                <w:color w:val="000000"/>
                <w:highlight w:val="none"/>
                <w:lang w:val="zh-CN"/>
              </w:rPr>
            </w:pPr>
          </w:p>
          <w:p>
            <w:pPr>
              <w:keepNext w:val="0"/>
              <w:keepLines w:val="0"/>
              <w:pageBreakBefore w:val="0"/>
              <w:widowControl w:val="0"/>
              <w:kinsoku/>
              <w:wordWrap/>
              <w:overflowPunct/>
              <w:topLinePunct w:val="0"/>
              <w:autoSpaceDE/>
              <w:autoSpaceDN/>
              <w:bidi w:val="0"/>
              <w:spacing w:line="259" w:lineRule="auto"/>
              <w:ind w:firstLine="1155" w:firstLineChars="550"/>
              <w:jc w:val="both"/>
              <w:textAlignment w:val="auto"/>
              <w:rPr>
                <w:rFonts w:hint="default" w:ascii="Times New Roman" w:hAnsi="Times New Roman" w:eastAsia="新宋体" w:cs="Times New Roman"/>
                <w:color w:val="000000"/>
                <w:highlight w:val="none"/>
                <w:lang w:val="zh-CN"/>
              </w:rPr>
            </w:pPr>
          </w:p>
          <w:p>
            <w:pPr>
              <w:keepNext w:val="0"/>
              <w:keepLines w:val="0"/>
              <w:pageBreakBefore w:val="0"/>
              <w:widowControl w:val="0"/>
              <w:kinsoku/>
              <w:wordWrap/>
              <w:overflowPunct/>
              <w:topLinePunct w:val="0"/>
              <w:autoSpaceDE/>
              <w:autoSpaceDN/>
              <w:bidi w:val="0"/>
              <w:spacing w:line="259" w:lineRule="auto"/>
              <w:ind w:firstLine="1155" w:firstLineChars="550"/>
              <w:jc w:val="both"/>
              <w:textAlignment w:val="auto"/>
              <w:rPr>
                <w:rFonts w:hint="default" w:ascii="Times New Roman" w:hAnsi="Times New Roman" w:eastAsia="新宋体" w:cs="Times New Roman"/>
                <w:color w:val="000000"/>
                <w:highlight w:val="none"/>
                <w:lang w:val="zh-CN"/>
              </w:rPr>
            </w:pPr>
          </w:p>
          <w:p>
            <w:pPr>
              <w:keepNext w:val="0"/>
              <w:keepLines w:val="0"/>
              <w:pageBreakBefore w:val="0"/>
              <w:widowControl w:val="0"/>
              <w:kinsoku/>
              <w:wordWrap/>
              <w:overflowPunct/>
              <w:topLinePunct w:val="0"/>
              <w:autoSpaceDE/>
              <w:autoSpaceDN/>
              <w:bidi w:val="0"/>
              <w:spacing w:line="259" w:lineRule="auto"/>
              <w:ind w:firstLine="1155" w:firstLineChars="550"/>
              <w:jc w:val="both"/>
              <w:textAlignment w:val="auto"/>
              <w:rPr>
                <w:rFonts w:hint="default" w:ascii="Times New Roman" w:hAnsi="Times New Roman" w:eastAsia="新宋体" w:cs="Times New Roman"/>
                <w:color w:val="000000"/>
                <w:highlight w:val="none"/>
                <w:lang w:val="zh-CN"/>
              </w:rPr>
            </w:pPr>
          </w:p>
          <w:p>
            <w:pPr>
              <w:keepNext w:val="0"/>
              <w:keepLines w:val="0"/>
              <w:pageBreakBefore w:val="0"/>
              <w:widowControl w:val="0"/>
              <w:kinsoku/>
              <w:wordWrap/>
              <w:overflowPunct/>
              <w:topLinePunct w:val="0"/>
              <w:autoSpaceDE/>
              <w:autoSpaceDN/>
              <w:bidi w:val="0"/>
              <w:spacing w:line="259" w:lineRule="auto"/>
              <w:ind w:firstLine="1155" w:firstLineChars="550"/>
              <w:jc w:val="both"/>
              <w:textAlignment w:val="auto"/>
              <w:rPr>
                <w:rFonts w:hint="default" w:ascii="Times New Roman" w:hAnsi="Times New Roman" w:eastAsia="新宋体" w:cs="Times New Roman"/>
                <w:color w:val="000000"/>
                <w:highlight w:val="none"/>
                <w:lang w:val="zh-CN"/>
              </w:rPr>
            </w:pPr>
          </w:p>
          <w:p>
            <w:pPr>
              <w:keepNext w:val="0"/>
              <w:keepLines w:val="0"/>
              <w:pageBreakBefore w:val="0"/>
              <w:widowControl w:val="0"/>
              <w:kinsoku/>
              <w:wordWrap/>
              <w:overflowPunct/>
              <w:topLinePunct w:val="0"/>
              <w:autoSpaceDE/>
              <w:autoSpaceDN/>
              <w:bidi w:val="0"/>
              <w:spacing w:line="259" w:lineRule="auto"/>
              <w:ind w:firstLine="1155" w:firstLineChars="550"/>
              <w:jc w:val="both"/>
              <w:textAlignment w:val="auto"/>
              <w:rPr>
                <w:rFonts w:hint="default" w:ascii="Times New Roman" w:hAnsi="Times New Roman" w:eastAsia="新宋体" w:cs="Times New Roman"/>
                <w:color w:val="000000"/>
                <w:highlight w:val="none"/>
                <w:lang w:val="zh-CN"/>
              </w:rPr>
            </w:pPr>
          </w:p>
          <w:p>
            <w:pPr>
              <w:keepNext w:val="0"/>
              <w:keepLines w:val="0"/>
              <w:pageBreakBefore w:val="0"/>
              <w:widowControl w:val="0"/>
              <w:kinsoku/>
              <w:wordWrap/>
              <w:overflowPunct/>
              <w:topLinePunct w:val="0"/>
              <w:autoSpaceDE/>
              <w:autoSpaceDN/>
              <w:bidi w:val="0"/>
              <w:spacing w:line="259" w:lineRule="auto"/>
              <w:ind w:firstLine="1155" w:firstLineChars="550"/>
              <w:jc w:val="both"/>
              <w:textAlignment w:val="auto"/>
              <w:rPr>
                <w:rFonts w:hint="default" w:ascii="Times New Roman" w:hAnsi="Times New Roman" w:eastAsia="新宋体" w:cs="Times New Roman"/>
                <w:color w:val="000000"/>
                <w:highlight w:val="none"/>
                <w:lang w:val="zh-CN"/>
              </w:rPr>
            </w:pPr>
          </w:p>
          <w:p>
            <w:pPr>
              <w:keepNext w:val="0"/>
              <w:keepLines w:val="0"/>
              <w:pageBreakBefore w:val="0"/>
              <w:widowControl w:val="0"/>
              <w:kinsoku/>
              <w:wordWrap/>
              <w:overflowPunct/>
              <w:topLinePunct w:val="0"/>
              <w:autoSpaceDE/>
              <w:autoSpaceDN/>
              <w:bidi w:val="0"/>
              <w:spacing w:line="259" w:lineRule="auto"/>
              <w:ind w:firstLine="1155" w:firstLineChars="550"/>
              <w:jc w:val="both"/>
              <w:textAlignment w:val="auto"/>
              <w:rPr>
                <w:rFonts w:hint="default" w:ascii="Times New Roman" w:hAnsi="Times New Roman" w:eastAsia="新宋体" w:cs="Times New Roman"/>
                <w:color w:val="000000"/>
                <w:highlight w:val="none"/>
                <w:lang w:val="zh-CN"/>
              </w:rPr>
            </w:pPr>
          </w:p>
          <w:p>
            <w:pPr>
              <w:keepNext w:val="0"/>
              <w:keepLines w:val="0"/>
              <w:pageBreakBefore w:val="0"/>
              <w:widowControl w:val="0"/>
              <w:kinsoku/>
              <w:wordWrap/>
              <w:overflowPunct/>
              <w:topLinePunct w:val="0"/>
              <w:autoSpaceDE/>
              <w:autoSpaceDN/>
              <w:bidi w:val="0"/>
              <w:spacing w:line="259" w:lineRule="auto"/>
              <w:ind w:firstLine="1155" w:firstLineChars="550"/>
              <w:jc w:val="both"/>
              <w:textAlignment w:val="auto"/>
              <w:rPr>
                <w:rFonts w:hint="default" w:ascii="Times New Roman" w:hAnsi="Times New Roman" w:eastAsia="新宋体" w:cs="Times New Roman"/>
                <w:color w:val="000000"/>
                <w:highlight w:val="none"/>
                <w:lang w:val="zh-CN"/>
              </w:rPr>
            </w:pPr>
          </w:p>
          <w:p>
            <w:pPr>
              <w:keepNext w:val="0"/>
              <w:keepLines w:val="0"/>
              <w:pageBreakBefore w:val="0"/>
              <w:widowControl w:val="0"/>
              <w:kinsoku/>
              <w:wordWrap/>
              <w:overflowPunct/>
              <w:topLinePunct w:val="0"/>
              <w:autoSpaceDE/>
              <w:autoSpaceDN/>
              <w:bidi w:val="0"/>
              <w:adjustRightInd/>
              <w:snapToGrid/>
              <w:spacing w:line="500" w:lineRule="exact"/>
              <w:ind w:firstLine="567"/>
              <w:jc w:val="both"/>
              <w:textAlignment w:val="auto"/>
              <w:rPr>
                <w:rFonts w:hint="default" w:ascii="仿宋_GB2312" w:hAnsi="仿宋_GB2312" w:eastAsia="仿宋_GB2312" w:cs="仿宋_GB2312"/>
                <w:color w:val="000000"/>
                <w:sz w:val="28"/>
                <w:szCs w:val="28"/>
                <w:highlight w:val="none"/>
                <w:lang w:val="zh-CN"/>
              </w:rPr>
            </w:pPr>
            <w:r>
              <w:rPr>
                <w:rFonts w:hint="default" w:ascii="仿宋_GB2312" w:hAnsi="仿宋_GB2312" w:eastAsia="仿宋_GB2312" w:cs="仿宋_GB2312"/>
                <w:color w:val="000000"/>
                <w:sz w:val="28"/>
                <w:szCs w:val="28"/>
                <w:highlight w:val="none"/>
                <w:lang w:val="zh-CN"/>
              </w:rPr>
              <w:t>负责人（签字）                         （单位公章）</w:t>
            </w:r>
          </w:p>
          <w:p>
            <w:pPr>
              <w:keepNext w:val="0"/>
              <w:keepLines w:val="0"/>
              <w:pageBreakBefore w:val="0"/>
              <w:widowControl w:val="0"/>
              <w:kinsoku/>
              <w:wordWrap/>
              <w:overflowPunct/>
              <w:topLinePunct w:val="0"/>
              <w:autoSpaceDE/>
              <w:autoSpaceDN/>
              <w:bidi w:val="0"/>
              <w:adjustRightInd/>
              <w:snapToGrid/>
              <w:spacing w:line="500" w:lineRule="exact"/>
              <w:ind w:firstLine="5790" w:firstLineChars="2068"/>
              <w:jc w:val="both"/>
              <w:textAlignment w:val="auto"/>
              <w:rPr>
                <w:rFonts w:hint="default" w:ascii="Times New Roman" w:hAnsi="Times New Roman" w:eastAsia="宋体" w:cs="Times New Roman"/>
                <w:b/>
                <w:bCs/>
                <w:sz w:val="28"/>
                <w:szCs w:val="28"/>
                <w:highlight w:val="none"/>
              </w:rPr>
            </w:pPr>
            <w:r>
              <w:rPr>
                <w:rFonts w:hint="default" w:ascii="仿宋_GB2312" w:hAnsi="仿宋_GB2312" w:eastAsia="仿宋_GB2312" w:cs="仿宋_GB2312"/>
                <w:color w:val="000000"/>
                <w:sz w:val="28"/>
                <w:szCs w:val="28"/>
                <w:highlight w:val="none"/>
                <w:lang w:val="zh-CN"/>
              </w:rPr>
              <w:t xml:space="preserve">年     月 </w:t>
            </w:r>
            <w:r>
              <w:rPr>
                <w:rFonts w:hint="default" w:ascii="仿宋_GB2312" w:hAnsi="仿宋_GB2312" w:eastAsia="仿宋_GB2312" w:cs="仿宋_GB2312"/>
                <w:color w:val="000000"/>
                <w:sz w:val="28"/>
                <w:szCs w:val="28"/>
                <w:highlight w:val="none"/>
                <w:lang w:val="en-US" w:eastAsia="zh-CN"/>
              </w:rPr>
              <w:t xml:space="preserve"> </w:t>
            </w:r>
            <w:r>
              <w:rPr>
                <w:rFonts w:hint="default" w:ascii="仿宋_GB2312" w:hAnsi="仿宋_GB2312" w:eastAsia="仿宋_GB2312" w:cs="仿宋_GB2312"/>
                <w:color w:val="000000"/>
                <w:sz w:val="28"/>
                <w:szCs w:val="28"/>
                <w:highlight w:val="none"/>
                <w:lang w:val="zh-CN"/>
              </w:rPr>
              <w:t xml:space="preserve">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49" w:hRule="atLeast"/>
        </w:trPr>
        <w:tc>
          <w:tcPr>
            <w:tcW w:w="8504" w:type="dxa"/>
            <w:noWrap w:val="0"/>
            <w:vAlign w:val="top"/>
          </w:tcPr>
          <w:p>
            <w:pPr>
              <w:pStyle w:val="8"/>
              <w:keepNext w:val="0"/>
              <w:keepLines w:val="0"/>
              <w:pageBreakBefore w:val="0"/>
              <w:widowControl w:val="0"/>
              <w:kinsoku/>
              <w:wordWrap/>
              <w:overflowPunct/>
              <w:topLinePunct w:val="0"/>
              <w:autoSpaceDE/>
              <w:autoSpaceDN/>
              <w:bidi w:val="0"/>
              <w:adjustRightInd/>
              <w:snapToGrid/>
              <w:spacing w:before="154" w:line="560" w:lineRule="exact"/>
              <w:jc w:val="both"/>
              <w:textAlignment w:val="auto"/>
              <w:rPr>
                <w:rFonts w:hint="default" w:ascii="楷体_GB2312" w:hAnsi="楷体_GB2312" w:eastAsia="楷体_GB2312" w:cs="楷体_GB2312"/>
                <w:kern w:val="2"/>
                <w:sz w:val="28"/>
                <w:szCs w:val="28"/>
                <w:highlight w:val="none"/>
                <w:lang w:val="zh-CN" w:eastAsia="zh-CN" w:bidi="ar-SA"/>
              </w:rPr>
            </w:pPr>
            <w:r>
              <w:rPr>
                <w:rFonts w:hint="default" w:ascii="楷体_GB2312" w:hAnsi="楷体_GB2312" w:eastAsia="楷体_GB2312" w:cs="楷体_GB2312"/>
                <w:kern w:val="2"/>
                <w:sz w:val="28"/>
                <w:szCs w:val="28"/>
                <w:highlight w:val="none"/>
                <w:lang w:val="zh-CN" w:eastAsia="zh-CN" w:bidi="ar-SA"/>
              </w:rPr>
              <w:t>（</w:t>
            </w:r>
            <w:r>
              <w:rPr>
                <w:rFonts w:hint="eastAsia" w:ascii="楷体_GB2312" w:hAnsi="楷体_GB2312" w:eastAsia="楷体_GB2312" w:cs="楷体_GB2312"/>
                <w:kern w:val="2"/>
                <w:sz w:val="28"/>
                <w:szCs w:val="28"/>
                <w:highlight w:val="none"/>
                <w:lang w:val="zh-CN" w:eastAsia="zh-CN" w:bidi="ar-SA"/>
              </w:rPr>
              <w:t>十九</w:t>
            </w:r>
            <w:r>
              <w:rPr>
                <w:rFonts w:hint="default" w:ascii="楷体_GB2312" w:hAnsi="楷体_GB2312" w:eastAsia="楷体_GB2312" w:cs="楷体_GB2312"/>
                <w:kern w:val="2"/>
                <w:sz w:val="28"/>
                <w:szCs w:val="28"/>
                <w:highlight w:val="none"/>
                <w:lang w:val="zh-CN" w:eastAsia="zh-CN" w:bidi="ar-SA"/>
              </w:rPr>
              <w:t>）有关附件</w:t>
            </w:r>
          </w:p>
          <w:p>
            <w:pPr>
              <w:pStyle w:val="8"/>
              <w:keepNext w:val="0"/>
              <w:keepLines w:val="0"/>
              <w:pageBreakBefore w:val="0"/>
              <w:widowControl w:val="0"/>
              <w:kinsoku/>
              <w:wordWrap/>
              <w:overflowPunct/>
              <w:topLinePunct w:val="0"/>
              <w:autoSpaceDE/>
              <w:autoSpaceDN/>
              <w:bidi w:val="0"/>
              <w:adjustRightInd/>
              <w:snapToGrid/>
              <w:spacing w:before="154" w:line="560" w:lineRule="exact"/>
              <w:ind w:firstLine="560" w:firstLineChars="200"/>
              <w:jc w:val="both"/>
              <w:textAlignment w:val="auto"/>
              <w:rPr>
                <w:rFonts w:hint="default" w:ascii="Times New Roman" w:hAnsi="Times New Roman" w:eastAsia="仿宋_GB2312" w:cs="Times New Roman"/>
                <w:color w:val="000000"/>
                <w:kern w:val="2"/>
                <w:sz w:val="28"/>
                <w:szCs w:val="28"/>
                <w:highlight w:val="none"/>
                <w:lang w:val="zh-CN" w:eastAsia="zh-CN" w:bidi="ar-SA"/>
              </w:rPr>
            </w:pPr>
            <w:r>
              <w:rPr>
                <w:rFonts w:hint="default" w:ascii="Times New Roman" w:hAnsi="Times New Roman" w:eastAsia="仿宋_GB2312" w:cs="Times New Roman"/>
                <w:color w:val="000000"/>
                <w:kern w:val="2"/>
                <w:sz w:val="28"/>
                <w:szCs w:val="28"/>
                <w:highlight w:val="none"/>
                <w:lang w:val="zh-CN" w:eastAsia="zh-CN" w:bidi="ar-SA"/>
              </w:rPr>
              <w:t>1.医疗卫生单位伦理委员会出具的伦理审查意见；</w:t>
            </w:r>
          </w:p>
          <w:p>
            <w:pPr>
              <w:pStyle w:val="8"/>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default" w:ascii="Times New Roman" w:hAnsi="Times New Roman" w:eastAsia="仿宋_GB2312" w:cs="Times New Roman"/>
                <w:color w:val="000000"/>
                <w:kern w:val="2"/>
                <w:sz w:val="28"/>
                <w:szCs w:val="28"/>
                <w:highlight w:val="none"/>
                <w:lang w:val="zh-CN" w:eastAsia="zh-CN" w:bidi="ar-SA"/>
              </w:rPr>
            </w:pPr>
            <w:r>
              <w:rPr>
                <w:rFonts w:hint="default" w:ascii="Times New Roman" w:hAnsi="Times New Roman" w:eastAsia="仿宋_GB2312" w:cs="Times New Roman"/>
                <w:color w:val="000000"/>
                <w:kern w:val="2"/>
                <w:sz w:val="28"/>
                <w:szCs w:val="28"/>
                <w:highlight w:val="none"/>
                <w:lang w:val="zh-CN" w:eastAsia="zh-CN" w:bidi="ar-SA"/>
              </w:rPr>
              <w:t>2.医疗卫生单位学术委员会出具的学术审查意见；</w:t>
            </w:r>
          </w:p>
          <w:p>
            <w:pPr>
              <w:pStyle w:val="8"/>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default" w:ascii="Times New Roman" w:hAnsi="Times New Roman" w:eastAsia="仿宋_GB2312" w:cs="Times New Roman"/>
                <w:color w:val="000000"/>
                <w:kern w:val="2"/>
                <w:sz w:val="28"/>
                <w:szCs w:val="28"/>
                <w:highlight w:val="none"/>
                <w:lang w:val="zh-CN" w:eastAsia="zh-CN" w:bidi="ar-SA"/>
              </w:rPr>
            </w:pPr>
            <w:r>
              <w:rPr>
                <w:rFonts w:hint="default" w:ascii="Times New Roman" w:hAnsi="Times New Roman" w:eastAsia="仿宋_GB2312" w:cs="Times New Roman"/>
                <w:color w:val="000000"/>
                <w:kern w:val="2"/>
                <w:sz w:val="28"/>
                <w:szCs w:val="28"/>
                <w:highlight w:val="none"/>
                <w:lang w:val="zh-CN" w:eastAsia="zh-CN" w:bidi="ar-SA"/>
              </w:rPr>
              <w:t>3.涉及病原微生物实验的研究项目，提供相关的生物安全实验室备案凭证复印件；</w:t>
            </w:r>
          </w:p>
          <w:p>
            <w:pPr>
              <w:pStyle w:val="8"/>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default" w:ascii="Times New Roman" w:hAnsi="Times New Roman" w:eastAsia="仿宋_GB2312" w:cs="Times New Roman"/>
                <w:color w:val="000000"/>
                <w:kern w:val="2"/>
                <w:sz w:val="28"/>
                <w:szCs w:val="28"/>
                <w:highlight w:val="none"/>
                <w:lang w:val="zh-CN" w:eastAsia="zh-CN" w:bidi="ar-SA"/>
              </w:rPr>
            </w:pPr>
            <w:r>
              <w:rPr>
                <w:rFonts w:hint="default" w:ascii="Times New Roman" w:hAnsi="Times New Roman" w:eastAsia="仿宋_GB2312" w:cs="Times New Roman"/>
                <w:color w:val="000000"/>
                <w:kern w:val="2"/>
                <w:sz w:val="28"/>
                <w:szCs w:val="28"/>
                <w:highlight w:val="none"/>
                <w:lang w:val="zh-CN" w:eastAsia="zh-CN" w:bidi="ar-SA"/>
              </w:rPr>
              <w:t>4.与项目相关的其他证明材料或文件等。</w:t>
            </w:r>
          </w:p>
          <w:p>
            <w:pPr>
              <w:keepNext w:val="0"/>
              <w:keepLines w:val="0"/>
              <w:pageBreakBefore w:val="0"/>
              <w:widowControl w:val="0"/>
              <w:kinsoku/>
              <w:wordWrap/>
              <w:overflowPunct/>
              <w:topLinePunct w:val="0"/>
              <w:autoSpaceDE/>
              <w:autoSpaceDN/>
              <w:bidi w:val="0"/>
              <w:spacing w:before="173" w:line="254" w:lineRule="auto"/>
              <w:ind w:right="1080"/>
              <w:jc w:val="both"/>
              <w:textAlignment w:val="auto"/>
              <w:rPr>
                <w:rFonts w:hint="default" w:ascii="Times New Roman" w:hAnsi="Times New Roman" w:eastAsia="新宋体" w:cs="Times New Roman"/>
                <w:color w:val="000000"/>
                <w:sz w:val="28"/>
                <w:szCs w:val="28"/>
                <w:highlight w:val="none"/>
                <w:lang w:val="zh-CN"/>
              </w:rPr>
            </w:pPr>
          </w:p>
        </w:tc>
      </w:tr>
    </w:tbl>
    <w:p/>
    <w:sectPr>
      <w:pgSz w:w="11906" w:h="16838"/>
      <w:pgMar w:top="1440" w:right="1800" w:bottom="1440" w:left="1800" w:header="851"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大标宋_GBK">
    <w:altName w:val="宋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zSVju0AAAAAUBAAAPAAAAAAAAAAEAIAAAACIAAABk&#10;cnMvZG93bnJldi54bWxQSwECFAAUAAAACACHTuJAIyfhZ9UBAACwAwAADgAAAAAAAAABACAAAAAf&#10;AQAAZHJzL2Uyb0RvYy54bWxQSwUGAAAAAAYABgBZAQAAZg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2"/>
    </w:pPr>
  </w:p>
  <w:p>
    <w:pPr>
      <w:pStyle w:val="2"/>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6DCECD"/>
    <w:rsid w:val="37EF550A"/>
    <w:rsid w:val="55FEF87A"/>
    <w:rsid w:val="59BAF3B3"/>
    <w:rsid w:val="6FFB91BC"/>
    <w:rsid w:val="795F2BF5"/>
    <w:rsid w:val="7A8061B9"/>
    <w:rsid w:val="7DFC44C7"/>
    <w:rsid w:val="8B936500"/>
    <w:rsid w:val="AFFCE44C"/>
    <w:rsid w:val="BB6DCECD"/>
    <w:rsid w:val="DCDD9C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网格型1"/>
    <w:qFormat/>
    <w:uiPriority w:val="0"/>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8">
    <w:name w:val="GraphicStyle"/>
    <w:basedOn w:val="1"/>
    <w:qFormat/>
    <w:uiPriority w:val="0"/>
    <w:pPr>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3035</Words>
  <Characters>3103</Characters>
  <Lines>0</Lines>
  <Paragraphs>0</Paragraphs>
  <TotalTime>1.33333333333333</TotalTime>
  <ScaleCrop>false</ScaleCrop>
  <LinksUpToDate>false</LinksUpToDate>
  <CharactersWithSpaces>3662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2026-03-13T20:15:00Z</dcterms:created>
  <dc:creator>jkj</dc:creator>
  <cp:lastModifiedBy>buvajar</cp:lastModifiedBy>
  <cp:lastPrinted>2026-03-17T18:12:09Z</cp:lastPrinted>
  <dcterms:modified xsi:type="dcterms:W3CDTF">2026-03-23T08:18:21Z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D6F5B218FAC042B494B067EC5BA33E0C_13</vt:lpwstr>
  </property>
</Properties>
</file>